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-6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2409"/>
        <w:gridCol w:w="4253"/>
      </w:tblGrid>
      <w:tr w:rsidR="006C0EC0" w:rsidRPr="006C0EC0" w:rsidTr="0040057A">
        <w:trPr>
          <w:cantSplit/>
          <w:trHeight w:val="1"/>
        </w:trPr>
        <w:tc>
          <w:tcPr>
            <w:tcW w:w="3898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0EC0" w:rsidRPr="006C0EC0" w:rsidRDefault="006C0EC0" w:rsidP="00252A13">
            <w:pPr>
              <w:keepNext/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 w:rsidRPr="006C0EC0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6C0EC0" w:rsidRPr="006C0EC0" w:rsidRDefault="006C0EC0" w:rsidP="006C0EC0">
            <w:pPr>
              <w:keepNext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sz w:val="28"/>
                <w:szCs w:val="24"/>
                <w:lang w:eastAsia="ru-RU"/>
              </w:rPr>
            </w:pPr>
            <w:r w:rsidRPr="006C0EC0"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Совет народных депутатов Муниципального образования </w:t>
            </w:r>
            <w:r w:rsidRPr="006C0EC0">
              <w:rPr>
                <w:rFonts w:ascii="Times New Roman" w:eastAsia="Times New Roman" w:hAnsi="Times New Roman"/>
                <w:b/>
                <w:bCs/>
                <w:i/>
                <w:sz w:val="28"/>
                <w:szCs w:val="24"/>
                <w:lang w:eastAsia="ru-RU"/>
              </w:rPr>
              <w:t>«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bCs/>
                <w:i/>
                <w:sz w:val="28"/>
                <w:szCs w:val="24"/>
                <w:lang w:eastAsia="ru-RU"/>
              </w:rPr>
              <w:t>Мамхегское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bCs/>
                <w:i/>
                <w:sz w:val="28"/>
                <w:szCs w:val="24"/>
                <w:lang w:eastAsia="ru-RU"/>
              </w:rPr>
              <w:t xml:space="preserve"> сельское поселение».</w:t>
            </w:r>
          </w:p>
          <w:p w:rsidR="006C0EC0" w:rsidRPr="006C0EC0" w:rsidRDefault="006C0EC0" w:rsidP="006C0EC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</w:pPr>
            <w:r w:rsidRPr="006C0EC0">
              <w:rPr>
                <w:rFonts w:ascii="Times New Roman" w:eastAsia="Times New Roman" w:hAnsi="Times New Roman"/>
                <w:b/>
                <w:bCs/>
                <w:i/>
                <w:sz w:val="28"/>
                <w:szCs w:val="24"/>
                <w:lang w:eastAsia="ru-RU"/>
              </w:rPr>
              <w:t xml:space="preserve">          </w:t>
            </w:r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385440, а. 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Мамхег</w:t>
            </w:r>
            <w:proofErr w:type="spellEnd"/>
            <w:proofErr w:type="gram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,,</w:t>
            </w:r>
            <w:proofErr w:type="gramEnd"/>
          </w:p>
          <w:p w:rsidR="006C0EC0" w:rsidRPr="006C0EC0" w:rsidRDefault="006C0EC0" w:rsidP="006C0E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</w:pPr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ул. Советская,54а.</w:t>
            </w:r>
          </w:p>
          <w:p w:rsidR="006C0EC0" w:rsidRPr="006C0EC0" w:rsidRDefault="006C0EC0" w:rsidP="006C0EC0">
            <w:pPr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88-777-3-9-22-34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0EC0" w:rsidRPr="006C0EC0" w:rsidRDefault="006C0EC0" w:rsidP="006C0EC0">
            <w:pPr>
              <w:suppressAutoHyphens w:val="0"/>
              <w:spacing w:after="0" w:line="240" w:lineRule="auto"/>
              <w:jc w:val="center"/>
              <w:rPr>
                <w:rFonts w:eastAsia="Calibri" w:cs="Calibri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4D1962B0" wp14:editId="61EBD5F3">
                  <wp:extent cx="952500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0EC0" w:rsidRPr="006C0EC0" w:rsidRDefault="006C0EC0" w:rsidP="006C0E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</w:pPr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АДЫГЭ РЕСПУБЛИК</w:t>
            </w:r>
          </w:p>
          <w:p w:rsidR="006C0EC0" w:rsidRPr="006C0EC0" w:rsidRDefault="006C0EC0" w:rsidP="006C0E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</w:pPr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 «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Мамхыгъэ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 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Муниципальнэ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 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къоджэ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 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псуп</w:t>
            </w:r>
            <w:proofErr w:type="spellEnd"/>
            <w:proofErr w:type="gram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val="en-US" w:eastAsia="ru-RU"/>
              </w:rPr>
              <w:t>I</w:t>
            </w:r>
            <w:proofErr w:type="gram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э ч</w:t>
            </w:r>
            <w:r w:rsidRPr="006C0EC0">
              <w:rPr>
                <w:rFonts w:ascii="Times New Roman" w:eastAsia="Times New Roman" w:hAnsi="Times New Roman"/>
                <w:b/>
                <w:i/>
                <w:sz w:val="28"/>
                <w:lang w:val="en-US" w:eastAsia="ru-RU"/>
              </w:rPr>
              <w:t>I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ып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val="en-US" w:eastAsia="ru-RU"/>
              </w:rPr>
              <w:t>I</w:t>
            </w:r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эм 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изэхэщап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val="en-US" w:eastAsia="ru-RU"/>
              </w:rPr>
              <w:t>I</w:t>
            </w:r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э 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янароднэ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 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депутатхэм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 я Совет</w:t>
            </w:r>
          </w:p>
          <w:p w:rsidR="006C0EC0" w:rsidRPr="006C0EC0" w:rsidRDefault="006C0EC0" w:rsidP="006C0E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</w:pPr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385440, 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къ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. 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Мамхэгъ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,</w:t>
            </w:r>
          </w:p>
          <w:p w:rsidR="006C0EC0" w:rsidRPr="006C0EC0" w:rsidRDefault="006C0EC0" w:rsidP="006C0E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</w:pP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ур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 xml:space="preserve">. </w:t>
            </w:r>
            <w:proofErr w:type="spellStart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Советскэм</w:t>
            </w:r>
            <w:proofErr w:type="spellEnd"/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, 54а.</w:t>
            </w:r>
          </w:p>
          <w:p w:rsidR="006C0EC0" w:rsidRPr="006C0EC0" w:rsidRDefault="006C0EC0" w:rsidP="006C0EC0">
            <w:pPr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C0EC0">
              <w:rPr>
                <w:rFonts w:ascii="Times New Roman" w:eastAsia="Times New Roman" w:hAnsi="Times New Roman"/>
                <w:b/>
                <w:i/>
                <w:sz w:val="28"/>
                <w:lang w:eastAsia="ru-RU"/>
              </w:rPr>
              <w:t>88-777-3-9-22-34</w:t>
            </w:r>
          </w:p>
        </w:tc>
      </w:tr>
    </w:tbl>
    <w:p w:rsidR="008A2CDC" w:rsidRDefault="008A2CDC" w:rsidP="009040D5">
      <w:pPr>
        <w:pStyle w:val="a8"/>
        <w:ind w:left="-284"/>
        <w:outlineLvl w:val="0"/>
        <w:rPr>
          <w:b/>
          <w:sz w:val="32"/>
          <w:szCs w:val="32"/>
        </w:rPr>
      </w:pPr>
    </w:p>
    <w:p w:rsidR="006C0EC0" w:rsidRDefault="006C0EC0" w:rsidP="009040D5">
      <w:pPr>
        <w:pStyle w:val="a8"/>
        <w:ind w:left="-284"/>
        <w:outlineLvl w:val="0"/>
        <w:rPr>
          <w:b/>
          <w:sz w:val="32"/>
          <w:szCs w:val="32"/>
        </w:rPr>
      </w:pPr>
    </w:p>
    <w:p w:rsidR="00D20A5B" w:rsidRDefault="008A2CDC" w:rsidP="009040D5">
      <w:pPr>
        <w:pStyle w:val="a8"/>
        <w:ind w:left="-284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20A5B" w:rsidRDefault="00252A13" w:rsidP="00D20A5B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30</w:t>
      </w:r>
      <w:r w:rsidR="008A2CDC">
        <w:rPr>
          <w:rFonts w:ascii="Times New Roman" w:hAnsi="Times New Roman"/>
          <w:b/>
          <w:sz w:val="32"/>
          <w:szCs w:val="32"/>
        </w:rPr>
        <w:t xml:space="preserve"> октября </w:t>
      </w:r>
      <w:r w:rsidR="00D20A5B">
        <w:rPr>
          <w:rFonts w:ascii="Times New Roman" w:hAnsi="Times New Roman"/>
          <w:b/>
          <w:sz w:val="32"/>
          <w:szCs w:val="32"/>
        </w:rPr>
        <w:t xml:space="preserve">2017 года </w:t>
      </w:r>
      <w:r w:rsidR="00D20A5B">
        <w:rPr>
          <w:rFonts w:ascii="Times New Roman" w:hAnsi="Times New Roman"/>
          <w:sz w:val="32"/>
          <w:szCs w:val="32"/>
        </w:rPr>
        <w:t xml:space="preserve"> </w:t>
      </w:r>
      <w:r w:rsidR="00D20A5B">
        <w:rPr>
          <w:rFonts w:ascii="Times New Roman" w:hAnsi="Times New Roman"/>
          <w:b/>
          <w:sz w:val="32"/>
          <w:szCs w:val="32"/>
        </w:rPr>
        <w:t>№</w:t>
      </w:r>
      <w:r>
        <w:rPr>
          <w:rFonts w:ascii="Times New Roman" w:hAnsi="Times New Roman"/>
          <w:b/>
          <w:sz w:val="32"/>
          <w:szCs w:val="32"/>
        </w:rPr>
        <w:t xml:space="preserve"> 3</w:t>
      </w:r>
    </w:p>
    <w:p w:rsidR="00D20A5B" w:rsidRDefault="00D20A5B" w:rsidP="00D20A5B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а. </w:t>
      </w:r>
      <w:proofErr w:type="spellStart"/>
      <w:r w:rsidR="006C0EC0">
        <w:rPr>
          <w:rFonts w:ascii="Times New Roman" w:hAnsi="Times New Roman"/>
          <w:b/>
          <w:sz w:val="32"/>
          <w:szCs w:val="32"/>
        </w:rPr>
        <w:t>Мамхег</w:t>
      </w:r>
      <w:proofErr w:type="spellEnd"/>
    </w:p>
    <w:p w:rsidR="00EF69C4" w:rsidRPr="0040057A" w:rsidRDefault="00EF69C4" w:rsidP="00EF69C4">
      <w:pPr>
        <w:spacing w:after="0" w:line="100" w:lineRule="atLeast"/>
        <w:ind w:right="-1"/>
        <w:rPr>
          <w:rFonts w:ascii="Times New Roman" w:hAnsi="Times New Roman"/>
          <w:b/>
          <w:bCs/>
          <w:sz w:val="24"/>
          <w:szCs w:val="24"/>
        </w:rPr>
      </w:pPr>
      <w:r w:rsidRPr="0040057A">
        <w:rPr>
          <w:rFonts w:ascii="Times New Roman" w:hAnsi="Times New Roman"/>
          <w:b/>
          <w:bCs/>
          <w:sz w:val="24"/>
          <w:szCs w:val="24"/>
        </w:rPr>
        <w:t xml:space="preserve">О Правилах благоустройства территории </w:t>
      </w:r>
    </w:p>
    <w:p w:rsidR="00EF69C4" w:rsidRPr="0040057A" w:rsidRDefault="00EF69C4" w:rsidP="00EF69C4">
      <w:pPr>
        <w:spacing w:after="0" w:line="100" w:lineRule="atLeast"/>
        <w:ind w:right="-1"/>
        <w:rPr>
          <w:rFonts w:ascii="Times New Roman" w:hAnsi="Times New Roman"/>
          <w:b/>
          <w:bCs/>
          <w:sz w:val="24"/>
          <w:szCs w:val="24"/>
        </w:rPr>
      </w:pPr>
      <w:r w:rsidRPr="0040057A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EF69C4" w:rsidRPr="0040057A" w:rsidRDefault="00EF69C4" w:rsidP="00EF69C4">
      <w:pPr>
        <w:spacing w:after="0" w:line="100" w:lineRule="atLeast"/>
        <w:ind w:right="-1"/>
        <w:rPr>
          <w:rFonts w:ascii="Times New Roman" w:hAnsi="Times New Roman"/>
          <w:sz w:val="24"/>
          <w:szCs w:val="24"/>
        </w:rPr>
      </w:pPr>
      <w:r w:rsidRPr="0040057A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="006C0EC0" w:rsidRPr="0040057A">
        <w:rPr>
          <w:rFonts w:ascii="Times New Roman" w:hAnsi="Times New Roman"/>
          <w:b/>
          <w:bCs/>
          <w:sz w:val="24"/>
          <w:szCs w:val="24"/>
        </w:rPr>
        <w:t>Мамхегское</w:t>
      </w:r>
      <w:proofErr w:type="spellEnd"/>
      <w:r w:rsidR="00EE4369" w:rsidRPr="0040057A">
        <w:rPr>
          <w:rFonts w:ascii="Times New Roman" w:hAnsi="Times New Roman"/>
          <w:b/>
          <w:bCs/>
          <w:sz w:val="24"/>
          <w:szCs w:val="24"/>
        </w:rPr>
        <w:t xml:space="preserve"> сельское поселение</w:t>
      </w:r>
      <w:r w:rsidRPr="0040057A">
        <w:rPr>
          <w:rFonts w:ascii="Times New Roman" w:hAnsi="Times New Roman"/>
          <w:b/>
          <w:bCs/>
          <w:sz w:val="24"/>
          <w:szCs w:val="24"/>
        </w:rPr>
        <w:t>»</w:t>
      </w:r>
    </w:p>
    <w:p w:rsidR="00EF69C4" w:rsidRDefault="00EF69C4" w:rsidP="0040057A">
      <w:pPr>
        <w:spacing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F69C4" w:rsidRDefault="00EF69C4" w:rsidP="0040057A">
      <w:pPr>
        <w:spacing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Республики Адыгея от 31.03.2005г. № 294 «О местном самоуправлении», приказом Министерства строительства и жилищно-коммунального хозяйства Российской Федерации от 13.04. 2017 г. № 711/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Уставом муниципального образования 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учитывая итоги публичных слушаний, Совет народных депутатов муниципального образования 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="00EE4369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</w:p>
    <w:p w:rsidR="00EF69C4" w:rsidRDefault="00BC6146" w:rsidP="00BC6146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F69C4">
        <w:rPr>
          <w:rFonts w:ascii="Times New Roman" w:hAnsi="Times New Roman"/>
          <w:sz w:val="24"/>
          <w:szCs w:val="24"/>
        </w:rPr>
        <w:t>РЕШИЛ:</w:t>
      </w:r>
    </w:p>
    <w:p w:rsidR="00EF69C4" w:rsidRDefault="00BC6146" w:rsidP="00BC6146">
      <w:pPr>
        <w:pStyle w:val="12"/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635B6">
        <w:rPr>
          <w:rFonts w:ascii="Times New Roman" w:hAnsi="Times New Roman"/>
          <w:sz w:val="24"/>
          <w:szCs w:val="24"/>
        </w:rPr>
        <w:t xml:space="preserve">1. </w:t>
      </w:r>
      <w:r w:rsidR="00EF69C4">
        <w:rPr>
          <w:rFonts w:ascii="Times New Roman" w:hAnsi="Times New Roman"/>
          <w:sz w:val="24"/>
          <w:szCs w:val="24"/>
        </w:rPr>
        <w:t xml:space="preserve">Утвердить Правила благоустройства территории муниципального образования </w:t>
      </w:r>
      <w:r w:rsidR="005635B6">
        <w:rPr>
          <w:rFonts w:ascii="Times New Roman" w:hAnsi="Times New Roman"/>
          <w:sz w:val="24"/>
          <w:szCs w:val="24"/>
        </w:rPr>
        <w:t xml:space="preserve">   </w:t>
      </w:r>
      <w:r w:rsidR="00EF69C4">
        <w:rPr>
          <w:rFonts w:ascii="Times New Roman" w:hAnsi="Times New Roman"/>
          <w:sz w:val="24"/>
          <w:szCs w:val="24"/>
        </w:rPr>
        <w:t>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="00EE4369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F69C4">
        <w:rPr>
          <w:rFonts w:ascii="Times New Roman" w:hAnsi="Times New Roman"/>
          <w:sz w:val="24"/>
          <w:szCs w:val="24"/>
        </w:rPr>
        <w:t>», прилагаемые к настоящему решению.</w:t>
      </w:r>
    </w:p>
    <w:p w:rsidR="005635B6" w:rsidRDefault="00BC6146" w:rsidP="00BC6146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635B6">
        <w:rPr>
          <w:rFonts w:ascii="Times New Roman" w:hAnsi="Times New Roman"/>
          <w:sz w:val="24"/>
          <w:szCs w:val="24"/>
        </w:rPr>
        <w:t xml:space="preserve">  2. </w:t>
      </w:r>
      <w:r w:rsidR="00EF69C4">
        <w:rPr>
          <w:rFonts w:ascii="Times New Roman" w:hAnsi="Times New Roman"/>
          <w:sz w:val="24"/>
          <w:szCs w:val="24"/>
        </w:rPr>
        <w:t xml:space="preserve">Признать утратившими силу </w:t>
      </w:r>
      <w:r w:rsidR="00EF69C4">
        <w:rPr>
          <w:rFonts w:ascii="Times New Roman" w:hAnsi="Times New Roman"/>
          <w:bCs/>
          <w:sz w:val="24"/>
          <w:szCs w:val="24"/>
        </w:rPr>
        <w:t>Решение Совета народных депутатов муниципального об</w:t>
      </w:r>
      <w:r w:rsidR="005635B6">
        <w:rPr>
          <w:rFonts w:ascii="Times New Roman" w:hAnsi="Times New Roman"/>
          <w:bCs/>
          <w:sz w:val="24"/>
          <w:szCs w:val="24"/>
        </w:rPr>
        <w:t xml:space="preserve">разования </w:t>
      </w:r>
      <w:r w:rsidR="00EF69C4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="00EE4369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9040D5">
        <w:rPr>
          <w:rFonts w:ascii="Times New Roman" w:hAnsi="Times New Roman"/>
          <w:bCs/>
          <w:sz w:val="24"/>
          <w:szCs w:val="24"/>
        </w:rPr>
        <w:t xml:space="preserve">» </w:t>
      </w:r>
      <w:r w:rsidR="009040D5">
        <w:rPr>
          <w:rFonts w:ascii="Times New Roman" w:hAnsi="Times New Roman"/>
          <w:bCs/>
          <w:sz w:val="24"/>
          <w:szCs w:val="24"/>
        </w:rPr>
        <w:br/>
      </w:r>
      <w:r w:rsidR="006C0EC0" w:rsidRPr="006C0EC0">
        <w:rPr>
          <w:rFonts w:ascii="Times New Roman" w:hAnsi="Times New Roman"/>
          <w:bCs/>
          <w:sz w:val="24"/>
          <w:szCs w:val="24"/>
        </w:rPr>
        <w:t>от 11 июля 2017 года  № 98</w:t>
      </w:r>
      <w:r w:rsidR="006C0EC0">
        <w:rPr>
          <w:rFonts w:ascii="Times New Roman" w:hAnsi="Times New Roman"/>
          <w:bCs/>
          <w:sz w:val="24"/>
          <w:szCs w:val="24"/>
        </w:rPr>
        <w:t xml:space="preserve"> </w:t>
      </w:r>
      <w:r w:rsidR="006C0EC0" w:rsidRPr="006C0EC0">
        <w:rPr>
          <w:rFonts w:ascii="Times New Roman" w:hAnsi="Times New Roman"/>
          <w:bCs/>
          <w:sz w:val="24"/>
          <w:szCs w:val="24"/>
        </w:rPr>
        <w:t xml:space="preserve"> </w:t>
      </w:r>
      <w:r w:rsidR="00EF69C4" w:rsidRPr="005635B6">
        <w:rPr>
          <w:rFonts w:ascii="Times New Roman" w:hAnsi="Times New Roman"/>
          <w:bCs/>
          <w:sz w:val="24"/>
          <w:szCs w:val="24"/>
        </w:rPr>
        <w:t>«</w:t>
      </w:r>
      <w:r w:rsidR="005635B6" w:rsidRPr="005635B6">
        <w:rPr>
          <w:rFonts w:ascii="Times New Roman" w:hAnsi="Times New Roman"/>
          <w:sz w:val="24"/>
          <w:szCs w:val="24"/>
        </w:rPr>
        <w:t xml:space="preserve">О Правилах </w:t>
      </w:r>
      <w:r w:rsidR="005635B6">
        <w:rPr>
          <w:rFonts w:ascii="Times New Roman" w:hAnsi="Times New Roman"/>
          <w:bCs/>
          <w:sz w:val="24"/>
          <w:szCs w:val="24"/>
        </w:rPr>
        <w:t xml:space="preserve">благоустройства территорий </w:t>
      </w:r>
      <w:r w:rsidR="005635B6" w:rsidRPr="005635B6">
        <w:rPr>
          <w:rFonts w:ascii="Times New Roman" w:hAnsi="Times New Roman"/>
          <w:bCs/>
          <w:sz w:val="24"/>
          <w:szCs w:val="24"/>
        </w:rPr>
        <w:t xml:space="preserve">населенных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5635B6" w:rsidRPr="005635B6">
        <w:rPr>
          <w:rFonts w:ascii="Times New Roman" w:hAnsi="Times New Roman"/>
          <w:bCs/>
          <w:sz w:val="24"/>
          <w:szCs w:val="24"/>
        </w:rPr>
        <w:t>пунктов   муниципального  образования «</w:t>
      </w:r>
      <w:proofErr w:type="spellStart"/>
      <w:r w:rsidR="006C0EC0">
        <w:rPr>
          <w:rFonts w:ascii="Times New Roman" w:hAnsi="Times New Roman"/>
          <w:bCs/>
          <w:sz w:val="24"/>
          <w:szCs w:val="24"/>
        </w:rPr>
        <w:t>Мамхегское</w:t>
      </w:r>
      <w:proofErr w:type="spellEnd"/>
      <w:r w:rsidR="005635B6" w:rsidRPr="005635B6">
        <w:rPr>
          <w:rFonts w:ascii="Times New Roman" w:hAnsi="Times New Roman"/>
          <w:bCs/>
          <w:sz w:val="24"/>
          <w:szCs w:val="24"/>
        </w:rPr>
        <w:t xml:space="preserve"> сельское поселение».</w:t>
      </w:r>
    </w:p>
    <w:p w:rsidR="00EF69C4" w:rsidRPr="005635B6" w:rsidRDefault="005635B6" w:rsidP="0040057A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F69C4">
        <w:rPr>
          <w:rFonts w:ascii="Times New Roman" w:hAnsi="Times New Roman"/>
          <w:sz w:val="24"/>
          <w:szCs w:val="24"/>
        </w:rPr>
        <w:t>Настоящее решение обнародовать на официальном сайте и на информационном стенде</w:t>
      </w:r>
      <w:r>
        <w:rPr>
          <w:rFonts w:ascii="Times New Roman" w:hAnsi="Times New Roman"/>
          <w:sz w:val="24"/>
          <w:szCs w:val="24"/>
        </w:rPr>
        <w:t xml:space="preserve"> </w:t>
      </w:r>
      <w:r w:rsidR="00EE4369">
        <w:rPr>
          <w:rFonts w:ascii="Times New Roman" w:hAnsi="Times New Roman"/>
          <w:sz w:val="24"/>
          <w:szCs w:val="24"/>
        </w:rPr>
        <w:t>МО</w:t>
      </w:r>
      <w:r w:rsidR="00EF69C4">
        <w:rPr>
          <w:rFonts w:ascii="Times New Roman" w:hAnsi="Times New Roman"/>
          <w:sz w:val="24"/>
          <w:szCs w:val="24"/>
        </w:rPr>
        <w:t xml:space="preserve"> </w:t>
      </w:r>
      <w:r w:rsidR="00EE4369">
        <w:rPr>
          <w:rFonts w:ascii="Times New Roman" w:hAnsi="Times New Roman"/>
          <w:sz w:val="24"/>
          <w:szCs w:val="24"/>
        </w:rPr>
        <w:t>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="00EE436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EF69C4">
        <w:rPr>
          <w:rFonts w:ascii="Times New Roman" w:hAnsi="Times New Roman"/>
          <w:sz w:val="24"/>
          <w:szCs w:val="24"/>
        </w:rPr>
        <w:t>.</w:t>
      </w:r>
    </w:p>
    <w:p w:rsidR="00EF69C4" w:rsidRDefault="00EF69C4" w:rsidP="00BC6146">
      <w:pPr>
        <w:pStyle w:val="12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обнародования</w:t>
      </w:r>
      <w:r w:rsidR="00EE4369">
        <w:rPr>
          <w:rFonts w:ascii="Times New Roman" w:hAnsi="Times New Roman"/>
          <w:sz w:val="24"/>
          <w:szCs w:val="24"/>
        </w:rPr>
        <w:t>.</w:t>
      </w:r>
    </w:p>
    <w:p w:rsidR="00EE4369" w:rsidRDefault="00EE4369" w:rsidP="0040057A">
      <w:pPr>
        <w:pStyle w:val="12"/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40057A" w:rsidRDefault="0040057A" w:rsidP="0040057A">
      <w:pPr>
        <w:tabs>
          <w:tab w:val="left" w:pos="7088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057A" w:rsidRDefault="0040057A" w:rsidP="0040057A">
      <w:pPr>
        <w:tabs>
          <w:tab w:val="left" w:pos="7088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057A" w:rsidRDefault="0040057A" w:rsidP="0040057A">
      <w:pPr>
        <w:tabs>
          <w:tab w:val="left" w:pos="7088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057A" w:rsidRDefault="0040057A" w:rsidP="0040057A">
      <w:pPr>
        <w:tabs>
          <w:tab w:val="left" w:pos="7088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057A" w:rsidRDefault="0040057A" w:rsidP="0040057A">
      <w:pPr>
        <w:tabs>
          <w:tab w:val="left" w:pos="7088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057A" w:rsidRDefault="0040057A" w:rsidP="0040057A">
      <w:pPr>
        <w:tabs>
          <w:tab w:val="left" w:pos="7088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057A" w:rsidRDefault="0040057A" w:rsidP="0040057A">
      <w:pPr>
        <w:tabs>
          <w:tab w:val="left" w:pos="7088"/>
        </w:tabs>
        <w:spacing w:after="0" w:line="100" w:lineRule="atLeast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057A" w:rsidRDefault="0040057A" w:rsidP="0040057A">
      <w:pPr>
        <w:tabs>
          <w:tab w:val="left" w:pos="708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E4369">
        <w:rPr>
          <w:rFonts w:ascii="Times New Roman" w:hAnsi="Times New Roman"/>
          <w:sz w:val="24"/>
          <w:szCs w:val="24"/>
        </w:rPr>
        <w:t>МО</w:t>
      </w:r>
    </w:p>
    <w:p w:rsidR="0040057A" w:rsidRPr="0040057A" w:rsidRDefault="00EE4369" w:rsidP="0040057A">
      <w:pPr>
        <w:tabs>
          <w:tab w:val="left" w:pos="7088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F69C4">
        <w:rPr>
          <w:rFonts w:ascii="Times New Roman" w:hAnsi="Times New Roman"/>
          <w:sz w:val="24"/>
          <w:szCs w:val="24"/>
        </w:rPr>
        <w:t>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0057A">
        <w:rPr>
          <w:rFonts w:ascii="Times New Roman" w:hAnsi="Times New Roman"/>
          <w:sz w:val="24"/>
          <w:szCs w:val="24"/>
        </w:rPr>
        <w:t xml:space="preserve">Р.А. </w:t>
      </w:r>
      <w:proofErr w:type="spellStart"/>
      <w:r w:rsidR="0040057A">
        <w:rPr>
          <w:rFonts w:ascii="Times New Roman" w:hAnsi="Times New Roman"/>
          <w:sz w:val="24"/>
          <w:szCs w:val="24"/>
        </w:rPr>
        <w:t>Тахумов</w:t>
      </w:r>
      <w:proofErr w:type="spellEnd"/>
    </w:p>
    <w:p w:rsidR="006C0EC0" w:rsidRDefault="006C0EC0" w:rsidP="0040057A">
      <w:pPr>
        <w:pStyle w:val="11"/>
        <w:rPr>
          <w:rFonts w:ascii="Times New Roman" w:hAnsi="Times New Roman"/>
          <w:sz w:val="20"/>
          <w:szCs w:val="20"/>
        </w:rPr>
      </w:pPr>
    </w:p>
    <w:p w:rsidR="0040057A" w:rsidRDefault="0040057A" w:rsidP="0040057A">
      <w:pPr>
        <w:pStyle w:val="11"/>
        <w:rPr>
          <w:rFonts w:ascii="Times New Roman" w:hAnsi="Times New Roman"/>
          <w:sz w:val="20"/>
          <w:szCs w:val="20"/>
        </w:rPr>
      </w:pPr>
    </w:p>
    <w:p w:rsidR="00EF69C4" w:rsidRPr="008A2CDC" w:rsidRDefault="00EF69C4" w:rsidP="00BC6146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8A2CDC">
        <w:rPr>
          <w:rFonts w:ascii="Times New Roman" w:hAnsi="Times New Roman"/>
          <w:sz w:val="20"/>
          <w:szCs w:val="20"/>
        </w:rPr>
        <w:lastRenderedPageBreak/>
        <w:t>Утверждены</w:t>
      </w:r>
    </w:p>
    <w:p w:rsidR="00EF69C4" w:rsidRPr="008A2CDC" w:rsidRDefault="00EF69C4" w:rsidP="00BC6146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8A2CDC">
        <w:rPr>
          <w:rFonts w:ascii="Times New Roman" w:hAnsi="Times New Roman"/>
          <w:sz w:val="20"/>
          <w:szCs w:val="20"/>
        </w:rPr>
        <w:t>решением Совета народных депутатов</w:t>
      </w:r>
    </w:p>
    <w:p w:rsidR="00EF69C4" w:rsidRPr="008A2CDC" w:rsidRDefault="00EF69C4" w:rsidP="00BC6146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8A2CDC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EF69C4" w:rsidRPr="008A2CDC" w:rsidRDefault="005635B6" w:rsidP="00BC6146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8A2CDC">
        <w:rPr>
          <w:rFonts w:ascii="Times New Roman" w:hAnsi="Times New Roman"/>
          <w:sz w:val="20"/>
          <w:szCs w:val="20"/>
        </w:rPr>
        <w:t>«</w:t>
      </w:r>
      <w:proofErr w:type="spellStart"/>
      <w:r w:rsidR="006C0EC0">
        <w:rPr>
          <w:rFonts w:ascii="Times New Roman" w:hAnsi="Times New Roman"/>
          <w:sz w:val="20"/>
          <w:szCs w:val="20"/>
        </w:rPr>
        <w:t>Мамхегское</w:t>
      </w:r>
      <w:proofErr w:type="spellEnd"/>
      <w:r w:rsidR="00EF69C4" w:rsidRPr="008A2CDC">
        <w:rPr>
          <w:rFonts w:ascii="Times New Roman" w:hAnsi="Times New Roman"/>
          <w:sz w:val="20"/>
          <w:szCs w:val="20"/>
        </w:rPr>
        <w:t xml:space="preserve"> сельское поселение»</w:t>
      </w:r>
    </w:p>
    <w:p w:rsidR="00BC6146" w:rsidRPr="00BC6146" w:rsidRDefault="00155981" w:rsidP="00BC6146">
      <w:pPr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 октября 2017 года  № 3</w:t>
      </w:r>
    </w:p>
    <w:p w:rsidR="00EF69C4" w:rsidRDefault="00EF69C4" w:rsidP="00EF69C4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EF69C4" w:rsidRPr="00BC6146" w:rsidRDefault="00EF69C4" w:rsidP="00EF69C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BC6146">
        <w:rPr>
          <w:rFonts w:ascii="Times New Roman" w:hAnsi="Times New Roman"/>
          <w:sz w:val="24"/>
          <w:szCs w:val="24"/>
        </w:rPr>
        <w:t xml:space="preserve">Правила </w:t>
      </w:r>
    </w:p>
    <w:p w:rsidR="00EF69C4" w:rsidRPr="008A2CDC" w:rsidRDefault="00EF69C4" w:rsidP="00EF69C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благоустройства территории </w:t>
      </w:r>
    </w:p>
    <w:p w:rsidR="00EF69C4" w:rsidRPr="008A2CDC" w:rsidRDefault="00EF69C4" w:rsidP="00EF69C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="005635B6" w:rsidRPr="008A2CD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8A2CDC">
        <w:rPr>
          <w:rFonts w:ascii="Times New Roman" w:hAnsi="Times New Roman"/>
          <w:sz w:val="24"/>
          <w:szCs w:val="24"/>
        </w:rPr>
        <w:t xml:space="preserve">» </w:t>
      </w:r>
    </w:p>
    <w:p w:rsidR="00EF69C4" w:rsidRPr="008A2CDC" w:rsidRDefault="00EF69C4" w:rsidP="00EF69C4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pStyle w:val="ConsPlusNormal"/>
        <w:ind w:firstLine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Глава 1.ОБЩИЕ ПОЛОЖЕНИЯ</w:t>
      </w:r>
    </w:p>
    <w:p w:rsidR="00EF69C4" w:rsidRPr="008A2CDC" w:rsidRDefault="00EF69C4" w:rsidP="00EF69C4">
      <w:pPr>
        <w:pStyle w:val="ConsPlusNormal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F69C4" w:rsidRPr="008A2CDC" w:rsidRDefault="00EF69C4" w:rsidP="00EF69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Статья 1.Основные положения</w:t>
      </w:r>
    </w:p>
    <w:p w:rsidR="00EF69C4" w:rsidRPr="008A2CDC" w:rsidRDefault="00EF69C4" w:rsidP="00EF69C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CDC">
        <w:rPr>
          <w:rFonts w:ascii="Times New Roman" w:hAnsi="Times New Roman"/>
          <w:sz w:val="24"/>
          <w:szCs w:val="24"/>
        </w:rPr>
        <w:t>1.1.Настоящие Правила благоустройства территории муниципального образования 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Pr="008A2CDC">
        <w:rPr>
          <w:rFonts w:ascii="Times New Roman" w:hAnsi="Times New Roman"/>
          <w:sz w:val="24"/>
          <w:szCs w:val="24"/>
        </w:rPr>
        <w:t xml:space="preserve"> сельское поселение»  (далее - Правила) определяют порядок осуществления работ по уборке и содержанию территор</w:t>
      </w:r>
      <w:r w:rsidR="005635B6" w:rsidRPr="008A2CDC">
        <w:rPr>
          <w:rFonts w:ascii="Times New Roman" w:hAnsi="Times New Roman"/>
          <w:sz w:val="24"/>
          <w:szCs w:val="24"/>
        </w:rPr>
        <w:t>ии муниципального образования 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Pr="008A2CDC">
        <w:rPr>
          <w:rFonts w:ascii="Times New Roman" w:hAnsi="Times New Roman"/>
          <w:sz w:val="24"/>
          <w:szCs w:val="24"/>
        </w:rPr>
        <w:t xml:space="preserve"> сельское поселение»  (далее –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участков, на которых они</w:t>
      </w:r>
      <w:proofErr w:type="gramEnd"/>
      <w:r w:rsidRPr="008A2CDC">
        <w:rPr>
          <w:rFonts w:ascii="Times New Roman" w:hAnsi="Times New Roman"/>
          <w:sz w:val="24"/>
          <w:szCs w:val="24"/>
        </w:rPr>
        <w:t xml:space="preserve">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</w:p>
    <w:p w:rsidR="00EF69C4" w:rsidRPr="008A2CDC" w:rsidRDefault="00EF69C4" w:rsidP="00EF69C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CDC">
        <w:rPr>
          <w:rFonts w:ascii="Times New Roman" w:hAnsi="Times New Roman"/>
          <w:sz w:val="24"/>
          <w:szCs w:val="24"/>
        </w:rPr>
        <w:t xml:space="preserve">1.2.Правовой основой настоящих Правил являются </w:t>
      </w:r>
      <w:hyperlink r:id="rId7" w:history="1">
        <w:r w:rsidRPr="008A2CDC">
          <w:rPr>
            <w:rStyle w:val="a4"/>
            <w:rFonts w:ascii="Times New Roman" w:hAnsi="Times New Roman"/>
            <w:sz w:val="24"/>
            <w:szCs w:val="24"/>
          </w:rPr>
          <w:t>Конституция</w:t>
        </w:r>
      </w:hyperlink>
      <w:r w:rsidRPr="008A2CDC">
        <w:rPr>
          <w:rFonts w:ascii="Times New Roman" w:hAnsi="Times New Roman"/>
          <w:sz w:val="24"/>
          <w:szCs w:val="24"/>
        </w:rPr>
        <w:t xml:space="preserve"> Российской Федерации, Федеральный закон от 06.10.2003 г. № 131-ФЗ «</w:t>
      </w:r>
      <w:hyperlink r:id="rId8" w:history="1">
        <w:r w:rsidRPr="008A2CDC">
          <w:rPr>
            <w:rStyle w:val="a4"/>
            <w:rFonts w:ascii="Times New Roman" w:hAnsi="Times New Roman"/>
            <w:sz w:val="24"/>
            <w:szCs w:val="24"/>
          </w:rPr>
          <w:t>Об общих принципах</w:t>
        </w:r>
      </w:hyperlink>
      <w:r w:rsidRPr="008A2CDC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Федерации», Федеральный закон от 30.03.1999 г. № 52-ФЗ «</w:t>
      </w:r>
      <w:hyperlink r:id="rId9" w:history="1">
        <w:r w:rsidRPr="008A2CDC">
          <w:rPr>
            <w:rStyle w:val="a4"/>
            <w:rFonts w:ascii="Times New Roman" w:hAnsi="Times New Roman"/>
            <w:sz w:val="24"/>
            <w:szCs w:val="24"/>
          </w:rPr>
          <w:t>О санитарно-эпидемиологическом</w:t>
        </w:r>
      </w:hyperlink>
      <w:r w:rsidRPr="008A2CDC">
        <w:rPr>
          <w:rFonts w:ascii="Times New Roman" w:hAnsi="Times New Roman"/>
          <w:sz w:val="24"/>
          <w:szCs w:val="24"/>
        </w:rPr>
        <w:t xml:space="preserve"> благополучии населения», Федеральный закон от 24.06.1998 г. № 89-ФЗ «</w:t>
      </w:r>
      <w:hyperlink r:id="rId10" w:history="1">
        <w:r w:rsidRPr="008A2CDC">
          <w:rPr>
            <w:rStyle w:val="a4"/>
            <w:rFonts w:ascii="Times New Roman" w:hAnsi="Times New Roman"/>
            <w:sz w:val="24"/>
            <w:szCs w:val="24"/>
          </w:rPr>
          <w:t>Об отходах</w:t>
        </w:r>
      </w:hyperlink>
      <w:r w:rsidRPr="008A2CDC">
        <w:rPr>
          <w:rFonts w:ascii="Times New Roman" w:hAnsi="Times New Roman"/>
          <w:sz w:val="24"/>
          <w:szCs w:val="24"/>
        </w:rPr>
        <w:t xml:space="preserve"> производства и потребления», Федеральный закон от 10.01.2002 г. № 7-ФЗ «</w:t>
      </w:r>
      <w:hyperlink r:id="rId11" w:history="1">
        <w:r w:rsidRPr="008A2CDC">
          <w:rPr>
            <w:rStyle w:val="a4"/>
            <w:rFonts w:ascii="Times New Roman" w:hAnsi="Times New Roman"/>
            <w:sz w:val="24"/>
            <w:szCs w:val="24"/>
          </w:rPr>
          <w:t>Об охране окружающей среды</w:t>
        </w:r>
      </w:hyperlink>
      <w:r w:rsidRPr="008A2CDC">
        <w:rPr>
          <w:rFonts w:ascii="Times New Roman" w:hAnsi="Times New Roman"/>
          <w:sz w:val="24"/>
          <w:szCs w:val="24"/>
        </w:rPr>
        <w:t>», СП 48.13330.2011 «Организация строительства», СНиП</w:t>
      </w:r>
      <w:proofErr w:type="gramEnd"/>
      <w:r w:rsidRPr="008A2CDC">
        <w:rPr>
          <w:rFonts w:ascii="Times New Roman" w:hAnsi="Times New Roman"/>
          <w:sz w:val="24"/>
          <w:szCs w:val="24"/>
        </w:rPr>
        <w:t xml:space="preserve"> П-89-80 «Генеральные планы промышленных предприятий», СНиП 2.07.01-89 «Градостроительство. Планировка и застройка городских и сельских поселений», СНиП III-10-75 «Правила производства и приемки работ. Благоустройство территории», </w:t>
      </w:r>
      <w:hyperlink r:id="rId12" w:history="1">
        <w:r w:rsidRPr="008A2CDC">
          <w:rPr>
            <w:rStyle w:val="a4"/>
            <w:rFonts w:ascii="Times New Roman" w:hAnsi="Times New Roman"/>
            <w:sz w:val="24"/>
            <w:szCs w:val="24"/>
          </w:rPr>
          <w:t>Методические рекомендации</w:t>
        </w:r>
      </w:hyperlink>
      <w:r w:rsidRPr="008A2CDC">
        <w:rPr>
          <w:rFonts w:ascii="Times New Roman" w:hAnsi="Times New Roman"/>
          <w:sz w:val="24"/>
          <w:szCs w:val="24"/>
        </w:rPr>
        <w:t xml:space="preserve">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 апреля 2017 г. № 711/</w:t>
      </w:r>
      <w:proofErr w:type="spellStart"/>
      <w:proofErr w:type="gramStart"/>
      <w:r w:rsidRPr="008A2CDC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8A2CDC">
        <w:rPr>
          <w:rFonts w:ascii="Times New Roman" w:hAnsi="Times New Roman"/>
          <w:sz w:val="24"/>
          <w:szCs w:val="24"/>
        </w:rPr>
        <w:t xml:space="preserve"> (далее — Методические рекомендации), Закон Республики Адыгея от 19 апреля 2004 г. № 215 «Об административных правонарушениях», </w:t>
      </w:r>
      <w:hyperlink r:id="rId13" w:history="1">
        <w:r w:rsidRPr="008A2CDC">
          <w:rPr>
            <w:rStyle w:val="a4"/>
            <w:rFonts w:ascii="Times New Roman" w:hAnsi="Times New Roman"/>
            <w:sz w:val="24"/>
            <w:szCs w:val="24"/>
          </w:rPr>
          <w:t>Устав</w:t>
        </w:r>
      </w:hyperlink>
      <w:r w:rsidRPr="008A2CD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="005635B6" w:rsidRPr="008A2CDC">
        <w:rPr>
          <w:rFonts w:ascii="Times New Roman" w:hAnsi="Times New Roman"/>
          <w:sz w:val="24"/>
          <w:szCs w:val="24"/>
        </w:rPr>
        <w:t xml:space="preserve"> </w:t>
      </w:r>
      <w:r w:rsidRPr="008A2CDC">
        <w:rPr>
          <w:rFonts w:ascii="Times New Roman" w:hAnsi="Times New Roman"/>
          <w:sz w:val="24"/>
          <w:szCs w:val="24"/>
        </w:rPr>
        <w:t>сельское поселение».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1.3.Субъектами, ответственными за благоустройство и санитарное содержание территорий в поселении, являются: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1)по территориям и объектам благоустройства, находящимся в 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2)по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3)по территориям и объектам благоустройства, находящимся в иных формах </w:t>
      </w:r>
      <w:r w:rsidRPr="008A2CDC">
        <w:rPr>
          <w:rFonts w:ascii="Times New Roman" w:hAnsi="Times New Roman" w:cs="Times New Roman"/>
          <w:sz w:val="24"/>
          <w:szCs w:val="24"/>
        </w:rPr>
        <w:lastRenderedPageBreak/>
        <w:t>собственности, - собственники объектов и территорий (физические и юридические лица).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1.4.Заключение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8A2CD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сроками и качеством выполнения работ возлагаются на администрацию муниципального образования 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="005635B6" w:rsidRPr="008A2CDC">
        <w:rPr>
          <w:rFonts w:ascii="Times New Roman" w:hAnsi="Times New Roman" w:cs="Times New Roman"/>
          <w:sz w:val="24"/>
          <w:szCs w:val="24"/>
        </w:rPr>
        <w:t xml:space="preserve"> </w:t>
      </w:r>
      <w:r w:rsidRPr="008A2CDC"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1.5.Настоящие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EF69C4" w:rsidRPr="008A2CDC" w:rsidRDefault="00EF69C4" w:rsidP="00EF69C4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Статья 2.Основные термины и понятия</w:t>
      </w:r>
    </w:p>
    <w:p w:rsidR="00EF69C4" w:rsidRPr="008A2CDC" w:rsidRDefault="00EF69C4" w:rsidP="00EF69C4">
      <w:pPr>
        <w:shd w:val="clear" w:color="auto" w:fill="FFFFFF"/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2.1.Благоустройство – комплекс мероприятий, направленных на обеспечение и улучшение санитарного и эстетического состояния территории поселения, повышения комфортности условий проживания для жителей поселения, поддержание единого архитектурного облика населенных пунктов поселения;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2.2.Элементы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2.3.Городская среда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eastAsia="Times New Roman" w:hAnsi="Times New Roman" w:cs="Times New Roman"/>
          <w:sz w:val="24"/>
          <w:szCs w:val="24"/>
        </w:rPr>
        <w:t>2.4.Капитальный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</w:t>
      </w:r>
      <w:proofErr w:type="gramEnd"/>
      <w:r w:rsidRPr="008A2CDC">
        <w:rPr>
          <w:rFonts w:ascii="Times New Roman" w:eastAsia="Times New Roman" w:hAnsi="Times New Roman" w:cs="Times New Roman"/>
          <w:sz w:val="24"/>
          <w:szCs w:val="24"/>
        </w:rPr>
        <w:t>, без увеличения ширины земляного полотна на основном протяжении дороги.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2.5.Качество городской среды - комплексная характеристика территор</w:t>
      </w:r>
      <w:proofErr w:type="gramStart"/>
      <w:r w:rsidRPr="008A2CDC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8A2CDC">
        <w:rPr>
          <w:rFonts w:ascii="Times New Roman" w:eastAsia="Times New Roman" w:hAnsi="Times New Roman" w:cs="Times New Roman"/>
          <w:sz w:val="24"/>
          <w:szCs w:val="24"/>
        </w:rPr>
        <w:t xml:space="preserve"> частей, определяющая уровень комфорта повседневной жизни для различных слоев населения.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2.6.Комплексное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2.7.Критерии качества городской среды - количественные и поддающиеся измерению параметры качества городской среды.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2.8.Нормируемый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 xml:space="preserve">2.9.Оценка качества городской среды - процедура получения объективных </w:t>
      </w:r>
      <w:r w:rsidRPr="008A2CDC">
        <w:rPr>
          <w:rFonts w:ascii="Times New Roman" w:eastAsia="Times New Roman" w:hAnsi="Times New Roman" w:cs="Times New Roman"/>
          <w:sz w:val="24"/>
          <w:szCs w:val="24"/>
        </w:rPr>
        <w:lastRenderedPageBreak/>
        <w:t>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2.10.Общественные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2.11.Объекты благоустройства территории - территории поселения, на которых осуществляется деятельность по благоустройству.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2.12.Проезд - дорога, примыкающая к проезжим частям жилых и магистральных улиц, разворотным площадкам.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2.13.Проект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2.14.Развитие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2.15.Содержание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 xml:space="preserve">2.16.Субъекты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 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2.17.Твердое покрытие - дорожное покрытие в составе дорожных одежд.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2.18.Уборка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2.19.Муниципальный заказчик - администрация муниципального образования «</w:t>
      </w:r>
      <w:proofErr w:type="spellStart"/>
      <w:r w:rsidR="006C0EC0">
        <w:rPr>
          <w:rFonts w:ascii="Times New Roman" w:hAnsi="Times New Roman"/>
          <w:sz w:val="24"/>
          <w:szCs w:val="24"/>
        </w:rPr>
        <w:t>Мамхегское</w:t>
      </w:r>
      <w:proofErr w:type="spellEnd"/>
      <w:r w:rsidRPr="008A2CDC">
        <w:rPr>
          <w:rFonts w:ascii="Times New Roman" w:hAnsi="Times New Roman" w:cs="Times New Roman"/>
          <w:sz w:val="24"/>
          <w:szCs w:val="24"/>
        </w:rPr>
        <w:t xml:space="preserve"> сельское поселение» либо уполномоченный ею орган на выполнение работ, оказание услуг по благоустройству, уборке и санитарной очистке поселения.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2.20.Специализированная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2.21.Накопление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 xml:space="preserve">2.22.Подрядчик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 Гражданским </w:t>
      </w:r>
      <w:hyperlink r:id="rId14" w:history="1">
        <w:r w:rsidRPr="008A2CDC">
          <w:rPr>
            <w:rStyle w:val="a4"/>
            <w:rFonts w:ascii="Times New Roman" w:hAnsi="Times New Roman"/>
            <w:sz w:val="24"/>
            <w:szCs w:val="24"/>
          </w:rPr>
          <w:t>кодексом</w:t>
        </w:r>
      </w:hyperlink>
      <w:r w:rsidRPr="008A2CD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2.23.Городская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lastRenderedPageBreak/>
        <w:t>2.24.Территория предприятий, организаций, учреждений и иных хозяйствующих субъектов - территория, имеющая площадь, границы, местоположение, правовой 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2.25.Прилегающая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В случае, когда на прилегающей территории в интервале 0 - 15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городские леса, иные незастроенные территории, ширина прилегающей территории определяется как для отдельно стоящих объектов.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2.26.Закрепленная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2.27.Твердые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2.28.Санитарная очистка территорий - сбор, вывоз и утилизация (обезвреживание) твердых бытовых отходов.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2.29.Несанкционированная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2.30.Дворовая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2.31.Временная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</w:t>
      </w:r>
      <w:r w:rsidRPr="008A2CDC">
        <w:rPr>
          <w:rFonts w:ascii="Times New Roman" w:hAnsi="Times New Roman" w:cs="Times New Roman"/>
          <w:sz w:val="24"/>
          <w:szCs w:val="24"/>
        </w:rPr>
        <w:lastRenderedPageBreak/>
        <w:t>гаражи и другие подобные объекты.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2.32.Газон - элемент благоустройства, включающий в себя остриженную траву и другие растения.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2.33.Вывеска - расположенные вдоль поверхности стены конструкции, размер которых не превышает 2 м</w:t>
      </w:r>
      <w:proofErr w:type="gramStart"/>
      <w:r w:rsidRPr="008A2C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>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2.34.Остановка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2.35.Тротуар - пешеходная зона, имеющая твердое покрытие вдоль улиц и проездов, шириной не менее 1 метра.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2.36.Улица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2.37.Фасад зданий - наружная сторона здания или сооружения.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2.38.Зеленые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2.39.Повреждение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2.40.Уничтожение зеленых насаждений - повреждение зеленых насаждений, повлекшее прекращение роста.</w:t>
      </w:r>
    </w:p>
    <w:p w:rsidR="00EF69C4" w:rsidRPr="008A2CDC" w:rsidRDefault="00EF69C4" w:rsidP="00EF69C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CDC">
        <w:rPr>
          <w:rFonts w:ascii="Times New Roman" w:hAnsi="Times New Roman"/>
          <w:sz w:val="24"/>
          <w:szCs w:val="24"/>
        </w:rPr>
        <w:t>2.41.Восстановительная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2.42.Стационарная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>2.43.Нестационарная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Администрацией поселения.</w:t>
      </w:r>
      <w:proofErr w:type="gramEnd"/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2.44.Пользователи - собственники, арендаторы, балансодержатели, землепользователи.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>2.45.Объект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>2.46.Генеральная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размещения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lastRenderedPageBreak/>
        <w:t>2.47.Утилизация отходов - деятельность, связанная с использованием отходов на этапах их технологического цикла, и (или) обеспечение повторного (вторичного) использования или переработки списанных изделий.</w:t>
      </w:r>
    </w:p>
    <w:p w:rsidR="00EF69C4" w:rsidRPr="008A2CDC" w:rsidRDefault="00EF69C4" w:rsidP="00EF69C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Глава 2.САНИТАРНАЯ ОЧИСТКА И БЛАГОУСТРОЙСТВО</w:t>
      </w:r>
    </w:p>
    <w:p w:rsidR="00EF69C4" w:rsidRPr="008A2CDC" w:rsidRDefault="00EF69C4" w:rsidP="00EF69C4">
      <w:pPr>
        <w:pStyle w:val="ConsPlusNormal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ТЕРРИТОРИИ ПОСЕЛЕНИЯ</w:t>
      </w:r>
    </w:p>
    <w:p w:rsidR="00EF69C4" w:rsidRPr="008A2CDC" w:rsidRDefault="00EF69C4" w:rsidP="00EF69C4">
      <w:pPr>
        <w:pStyle w:val="ConsPlusNormal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F69C4" w:rsidRPr="008A2CDC" w:rsidRDefault="00EF69C4" w:rsidP="00EF69C4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Статья 3.Санитарная очистка территории поселения</w:t>
      </w:r>
    </w:p>
    <w:p w:rsidR="00EF69C4" w:rsidRPr="008A2CDC" w:rsidRDefault="00EF69C4" w:rsidP="00EF69C4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>3.1.Юридические и физические лица независимо от их организационно-правовых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3.2.Организация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3.3.Отходы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8A2CDC">
        <w:rPr>
          <w:rFonts w:ascii="Times New Roman" w:hAnsi="Times New Roman" w:cs="Times New Roman"/>
          <w:sz w:val="24"/>
          <w:szCs w:val="24"/>
        </w:rPr>
        <w:t>способы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3.4.Очередность осуществления мероприятий, объемы работ по всем видам очистки и уборки городских территорий, 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утвержденной в установленном порядке Генеральной схемой санитарной очистки территории поселения.</w:t>
      </w:r>
    </w:p>
    <w:p w:rsidR="00EF69C4" w:rsidRPr="008A2CDC" w:rsidRDefault="00EF69C4" w:rsidP="00EF69C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3.5.</w:t>
      </w:r>
      <w:r w:rsidRPr="008A2CDC">
        <w:rPr>
          <w:rFonts w:ascii="Times New Roman" w:eastAsia="Times New Roman" w:hAnsi="Times New Roman" w:cs="Times New Roman"/>
          <w:sz w:val="24"/>
          <w:szCs w:val="24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EF69C4" w:rsidRPr="008A2CDC" w:rsidRDefault="00EF69C4" w:rsidP="00EF69C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>3.6.В случае, если п</w:t>
      </w:r>
      <w:r w:rsidRPr="008A2CDC">
        <w:rPr>
          <w:rFonts w:ascii="Times New Roman" w:eastAsia="Times New Roman" w:hAnsi="Times New Roman" w:cs="Times New Roman"/>
          <w:sz w:val="24"/>
          <w:szCs w:val="24"/>
        </w:rPr>
        <w:t>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  <w:proofErr w:type="gramEnd"/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3.7.Обеспечение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EF69C4" w:rsidRPr="008A2CDC" w:rsidRDefault="00EF69C4" w:rsidP="00EF69C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3.8.</w:t>
      </w:r>
      <w:r w:rsidRPr="008A2CDC">
        <w:rPr>
          <w:rFonts w:ascii="Times New Roman" w:eastAsia="Times New Roman" w:hAnsi="Times New Roman" w:cs="Times New Roman"/>
          <w:sz w:val="24"/>
          <w:szCs w:val="24"/>
        </w:rPr>
        <w:t>Вывоз отходов, образовавшихся во время ремонта, осуществляется лицами, производившими этот ремонт, самостоятельно.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3.9.Организация работ по санитарной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</w:t>
      </w:r>
      <w:r w:rsidRPr="008A2CDC">
        <w:rPr>
          <w:rFonts w:ascii="Times New Roman" w:hAnsi="Times New Roman" w:cs="Times New Roman"/>
          <w:sz w:val="24"/>
          <w:szCs w:val="24"/>
        </w:rPr>
        <w:lastRenderedPageBreak/>
        <w:t>городской дорожной сети, а также пустырей, оврагов, пойм и русел рек, родников, водоемов, зеленых зон возлагается на Администрацию поселения.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3.10.Ответственность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городской дорожной сети, а также пустырей, оврагов, пойм и русел рек, родников, водоемов, зеленых зон в соответствии с муниципальным контрактом и бюджетным финансированием возлагается на подрядчика.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3.11.Организация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3.12.Ответственность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3.13.Организация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3.14.Не допускается складирование тары на прилегающих газонах, крышах торговых палаток, киосков и т.д.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3.15.Организация работ и ответственность за </w:t>
      </w:r>
      <w:proofErr w:type="gramStart"/>
      <w:r w:rsidRPr="008A2CDC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3.16.Организация работ и ответственность за </w:t>
      </w:r>
      <w:proofErr w:type="gramStart"/>
      <w:r w:rsidRPr="008A2CDC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3.17.</w:t>
      </w:r>
      <w:r w:rsidRPr="008A2CDC">
        <w:rPr>
          <w:rFonts w:ascii="Times New Roman" w:eastAsia="Times New Roman" w:hAnsi="Times New Roman" w:cs="Times New Roman"/>
          <w:sz w:val="24"/>
          <w:szCs w:val="24"/>
        </w:rPr>
        <w:t xml:space="preserve">Уборку и очистку территорий, отведенных для размещения и эксплуатации линий электропередач, газовых, водопроводных и тепловых сетей, </w:t>
      </w:r>
      <w:r w:rsidRPr="008A2CDC">
        <w:rPr>
          <w:rFonts w:ascii="Times New Roman" w:hAnsi="Times New Roman" w:cs="Times New Roman"/>
          <w:sz w:val="24"/>
          <w:szCs w:val="24"/>
        </w:rPr>
        <w:t>трансформаторных подстанций (ТП), распределительных пунктов (РП)</w:t>
      </w:r>
      <w:r w:rsidRPr="008A2CDC">
        <w:rPr>
          <w:rFonts w:ascii="Times New Roman" w:eastAsia="Times New Roman" w:hAnsi="Times New Roman" w:cs="Times New Roman"/>
          <w:sz w:val="24"/>
          <w:szCs w:val="24"/>
        </w:rPr>
        <w:t>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3.18.Организация работ и ответственность за </w:t>
      </w:r>
      <w:proofErr w:type="gramStart"/>
      <w:r w:rsidRPr="008A2CDC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3.19.Привлечение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постановления администрации поселения.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3.20.На территории поселения запрещается: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складирование на контейнерных площадках строительных конструкций, материалов, грунтов, листвы и веток;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свалка мусора, грунта, твердых бытовых и строительных отходов в места, не отведенные для этих целей. Свалки ликвидируются за счет нарушителя;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- выброс уличного смета, мусора и различных предметов в смотровые и контрольные колодцы сетей ливневой и хозяйственно-бытовой канализации, на откосы и </w:t>
      </w:r>
      <w:r w:rsidRPr="008A2CDC">
        <w:rPr>
          <w:rFonts w:ascii="Times New Roman" w:hAnsi="Times New Roman" w:cs="Times New Roman"/>
          <w:sz w:val="24"/>
          <w:szCs w:val="24"/>
        </w:rPr>
        <w:lastRenderedPageBreak/>
        <w:t>зеленые зоны;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слив на улицы, прилегающие территории, зеленые зоны хозяйственно-бытовых сточных вод;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распашка (вскапывание) и посадка огородных культур на газонах и в пределах зеленых зон у жилых домов;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перевозка строительных растворов, сыпучих материалов, твердых коммунальных отходов на неприспособленном транспорте;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складирование на улицах и придомовой территории строительных материалов, грунтов на срок более 30 суток;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складирование на тротуарах, зеленых зонах, проезжей части улиц строительных конструкций, материалов, грунтов, стволов и веток, различного рода отходов;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установка ограждений и препятствий, перекрывающих полностью и (или) частично пешеходную и (или) проезжую часть;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сжигание мусора и листьев, разведение костров, выжигание травы и осуществление иной деятельности, приводящей к задымлению территории поселения;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складирование</w:t>
      </w:r>
      <w:r w:rsidRPr="008A2CDC">
        <w:rPr>
          <w:rFonts w:ascii="Times New Roman" w:eastAsia="Times New Roman" w:hAnsi="Times New Roman" w:cs="Times New Roman"/>
          <w:sz w:val="24"/>
          <w:szCs w:val="24"/>
        </w:rPr>
        <w:t xml:space="preserve"> отходов, образовавшихся во время ремонта, в местах временного хранения отходом (контейнерные площадки).</w:t>
      </w:r>
    </w:p>
    <w:p w:rsidR="00EF69C4" w:rsidRPr="008A2CDC" w:rsidRDefault="00EF69C4" w:rsidP="00EF69C4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Статья 4.Элементы благоустройства.</w:t>
      </w:r>
    </w:p>
    <w:p w:rsidR="00EF69C4" w:rsidRPr="008A2CDC" w:rsidRDefault="00EF69C4" w:rsidP="00EF69C4">
      <w:pPr>
        <w:pStyle w:val="11"/>
        <w:ind w:left="885"/>
        <w:jc w:val="center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4.1.Озеленение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>4.1.1.Основными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EF69C4" w:rsidRPr="008A2CDC" w:rsidRDefault="00EF69C4" w:rsidP="00EF69C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eastAsia="Times New Roman" w:hAnsi="Times New Roman" w:cs="Times New Roman"/>
          <w:sz w:val="24"/>
          <w:szCs w:val="24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 производить только по согласованию с администрацией поселения.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4.1.2.При проектировании озеленения территории объектов рекомендуется:</w:t>
      </w:r>
    </w:p>
    <w:p w:rsidR="00EF69C4" w:rsidRPr="008A2CDC" w:rsidRDefault="00EF69C4" w:rsidP="000668A4">
      <w:pPr>
        <w:pStyle w:val="a0"/>
        <w:spacing w:line="240" w:lineRule="auto"/>
        <w:ind w:firstLine="709"/>
        <w:jc w:val="both"/>
        <w:rPr>
          <w:sz w:val="24"/>
          <w:szCs w:val="24"/>
        </w:rPr>
      </w:pPr>
      <w:r w:rsidRPr="008A2CDC">
        <w:rPr>
          <w:sz w:val="24"/>
          <w:szCs w:val="24"/>
        </w:rPr>
        <w:t>- произвести оценку существующей растительности, состояния древесных растений и травянистого покрова;</w:t>
      </w:r>
    </w:p>
    <w:p w:rsidR="00EF69C4" w:rsidRPr="008A2CDC" w:rsidRDefault="00EF69C4" w:rsidP="000668A4">
      <w:pPr>
        <w:pStyle w:val="a0"/>
        <w:spacing w:line="240" w:lineRule="auto"/>
        <w:ind w:firstLine="709"/>
        <w:jc w:val="both"/>
        <w:rPr>
          <w:sz w:val="24"/>
          <w:szCs w:val="24"/>
        </w:rPr>
      </w:pPr>
      <w:r w:rsidRPr="008A2CDC">
        <w:rPr>
          <w:sz w:val="24"/>
          <w:szCs w:val="24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EF69C4" w:rsidRPr="008A2CDC" w:rsidRDefault="00EF69C4" w:rsidP="000668A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4.1.3.На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4.1.4.Посадку деревьев в непосредственной близости от инженерных сетей водоснабжения, водоотведения и канализации, газо-, теплоснабжения осуществлять на расстоянии не менее 2 метров от соответствующих инженерных сетей.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4.2.Виды покрытий: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4.2.1.Покрытия поверхности обеспечивают на территории поселения условия безопасного и комфортного передвижения, а также формируют архитектурно-художественный облик среды.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4.2.2.Для целей благоустройства территории поселения определены следующие виды покрытий: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8A2CDC">
        <w:rPr>
          <w:rFonts w:ascii="Times New Roman" w:hAnsi="Times New Roman" w:cs="Times New Roman"/>
          <w:sz w:val="24"/>
          <w:szCs w:val="24"/>
        </w:rPr>
        <w:t>цементобетона</w:t>
      </w:r>
      <w:proofErr w:type="spellEnd"/>
      <w:r w:rsidRPr="008A2CDC">
        <w:rPr>
          <w:rFonts w:ascii="Times New Roman" w:hAnsi="Times New Roman" w:cs="Times New Roman"/>
          <w:sz w:val="24"/>
          <w:szCs w:val="24"/>
        </w:rPr>
        <w:t>, природного камня и т.п. материалов;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lastRenderedPageBreak/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газонные - выполняемые по специальным технологиям подготовки и посадки травяного покрова;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>- 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Применяемый в проекте вид покрытия устанавливать </w:t>
      </w:r>
      <w:proofErr w:type="gramStart"/>
      <w:r w:rsidRPr="008A2CDC">
        <w:rPr>
          <w:rFonts w:ascii="Times New Roman" w:hAnsi="Times New Roman" w:cs="Times New Roman"/>
          <w:sz w:val="24"/>
          <w:szCs w:val="24"/>
        </w:rPr>
        <w:t>прочным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CDC">
        <w:rPr>
          <w:rFonts w:ascii="Times New Roman" w:hAnsi="Times New Roman" w:cs="Times New Roman"/>
          <w:sz w:val="24"/>
          <w:szCs w:val="24"/>
        </w:rPr>
        <w:t>ремонтопригодным</w:t>
      </w:r>
      <w:proofErr w:type="spellEnd"/>
      <w:r w:rsidRPr="008A2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CDC">
        <w:rPr>
          <w:rFonts w:ascii="Times New Roman" w:hAnsi="Times New Roman" w:cs="Times New Roman"/>
          <w:sz w:val="24"/>
          <w:szCs w:val="24"/>
        </w:rPr>
        <w:t>экологичным</w:t>
      </w:r>
      <w:proofErr w:type="spellEnd"/>
      <w:r w:rsidRPr="008A2CDC">
        <w:rPr>
          <w:rFonts w:ascii="Times New Roman" w:hAnsi="Times New Roman" w:cs="Times New Roman"/>
          <w:sz w:val="24"/>
          <w:szCs w:val="24"/>
        </w:rPr>
        <w:t>, не допускающим скольжения.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>4.2.3.Выбор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газонных и комбинированных как наиболее </w:t>
      </w:r>
      <w:proofErr w:type="spellStart"/>
      <w:r w:rsidRPr="008A2CDC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8A2CDC">
        <w:rPr>
          <w:rFonts w:ascii="Times New Roman" w:hAnsi="Times New Roman" w:cs="Times New Roman"/>
          <w:sz w:val="24"/>
          <w:szCs w:val="24"/>
        </w:rPr>
        <w:t>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>4.2.4.Твердые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и подземных переходах, на ступенях лестниц, площадках крылец входных групп зданий.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4.2.5.При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8A2CDC">
        <w:rPr>
          <w:rFonts w:ascii="Times New Roman" w:hAnsi="Times New Roman" w:cs="Times New Roman"/>
          <w:sz w:val="24"/>
          <w:szCs w:val="24"/>
        </w:rPr>
        <w:t>периметральных</w:t>
      </w:r>
      <w:proofErr w:type="spellEnd"/>
      <w:r w:rsidRPr="008A2CDC">
        <w:rPr>
          <w:rFonts w:ascii="Times New Roman" w:hAnsi="Times New Roman" w:cs="Times New Roman"/>
          <w:sz w:val="24"/>
          <w:szCs w:val="24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«соты» с засевом газона. Защитное покрытие может быть выполнено в одном уровне или выше покрытия пешеходных коммуникаций.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4.3.Бортовые камни: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4.3.1.На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4.3.2.Для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4.3.3.Для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4.4.Ступени, лестницы, пандусы: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4.4.1.При уклонах пешеходных коммуникаций на территории поселения предусматривается устройство лестниц.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4.4.2.На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4.4.3.Пандус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4.4.4.По обеим сторонам лестницы или пандуса необходимо предусматривать поручни на высоте 800 - 920 мм круглого или прямоугольного сечения, удобного для охвата рукой и отстоящего от стены на 40 мм.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lastRenderedPageBreak/>
        <w:t>4.5.Ограждения: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4.5.1.В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0,3 - 3,0 м.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Максимальная высота, внешний вид и конструкции ограждений земельных участков индивидуальной жилой застройки определяются Правилами землепользования и застройки муниципального образования.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4.5.2.Проектирование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4.5.3.Ограждения магистралей и транспортных сооружений поселения необходимо проектировать согласно ГОСТ </w:t>
      </w:r>
      <w:proofErr w:type="gramStart"/>
      <w:r w:rsidRPr="008A2C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52289, ГОСТ 26804.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4.5.4.В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8A2CDC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8A2CDC">
        <w:rPr>
          <w:rFonts w:ascii="Times New Roman" w:hAnsi="Times New Roman" w:cs="Times New Roman"/>
          <w:sz w:val="24"/>
          <w:szCs w:val="24"/>
        </w:rPr>
        <w:t xml:space="preserve"> троп через газон необходимо предусматривать размещение защитных металлических ограждений высотой не менее 0,5 м.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4.5.5.При проектировании ограждений высотой от 1,1 - 3,0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4.5.6.В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4.6.Малые архитектурные формы: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4.6.1.К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4.6.2.К водным устройствам относятся фонтаны, питьевые фонтанчики, бюветы, декоративные водоемы.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4.6.3.Питьевые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4.7.Мебель муниципального образования: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4.7.1.К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4.7.2.Установку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4.7.3.Поверхности скамьи для отдыха выполняется из дерева с различными видами водоустойчивой обработки.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4.8.Игровое оборудование: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4.8.1.Игровое оборудование должно соответствовать требованиям санитарно-гигиенических норм, охраны жизни и здоровья ребенка, быть удобным в технической </w:t>
      </w:r>
      <w:r w:rsidRPr="008A2CDC">
        <w:rPr>
          <w:rFonts w:ascii="Times New Roman" w:hAnsi="Times New Roman" w:cs="Times New Roman"/>
          <w:sz w:val="24"/>
          <w:szCs w:val="24"/>
        </w:rPr>
        <w:lastRenderedPageBreak/>
        <w:t>эксплуатации, эстетически привлекательным.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4.8.2.Конструкции игрового оборудования должны ис</w:t>
      </w:r>
      <w:r w:rsidR="006C0EC0">
        <w:rPr>
          <w:rFonts w:ascii="Times New Roman" w:hAnsi="Times New Roman" w:cs="Times New Roman"/>
          <w:sz w:val="24"/>
          <w:szCs w:val="24"/>
        </w:rPr>
        <w:t>ключать острые углы, застраивания</w:t>
      </w:r>
      <w:r w:rsidRPr="008A2CDC">
        <w:rPr>
          <w:rFonts w:ascii="Times New Roman" w:hAnsi="Times New Roman" w:cs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4.9.Спортивное оборудование: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4.9.1.Спортивное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4.9.2.Спортивное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т.н.).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4.10.Детские площадки: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4.10.1.Детские площадки предназначены для игр и активного отдыха детей разных возрастов.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4.10.2.Детские площадки для дошкольного и </w:t>
      </w:r>
      <w:proofErr w:type="spellStart"/>
      <w:r w:rsidRPr="008A2CDC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8A2CDC">
        <w:rPr>
          <w:rFonts w:ascii="Times New Roman" w:hAnsi="Times New Roman" w:cs="Times New Roman"/>
          <w:sz w:val="24"/>
          <w:szCs w:val="24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4.10.3.Расстояние от окон жилых домов и общественных зданий до границ детских площадок дошкольного возраста должны быть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4.10.4.В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4.10.5.Детские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4.11.Спортивные площадки: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4.11.1.Спортивные площадки предназначены для занятий физкультурой и спортом всех возрастных групп населения.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4.11.2.Минимальное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4.11.3.Перечень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4.11.4.Площадки должны оборудоваться сетчатым ограждением высотой 2,5 - 3 м, а в местах примыкания спортивных площадок друг к другу - высотой не менее 1,2 м.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4.12.Контейнерные площадки:</w:t>
      </w:r>
    </w:p>
    <w:p w:rsidR="00EF69C4" w:rsidRPr="008A2CDC" w:rsidRDefault="00EF69C4" w:rsidP="00EF69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4.12.1.Контейнерные площадки (площадки для мусоросборников)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4.12.2.Площадки необходимо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8A2C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чем 20 м, на </w:t>
      </w:r>
      <w:r w:rsidRPr="008A2CDC">
        <w:rPr>
          <w:rFonts w:ascii="Times New Roman" w:hAnsi="Times New Roman" w:cs="Times New Roman"/>
          <w:sz w:val="24"/>
          <w:szCs w:val="24"/>
        </w:rPr>
        <w:lastRenderedPageBreak/>
        <w:t>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площадок.</w:t>
      </w:r>
    </w:p>
    <w:p w:rsidR="00EF69C4" w:rsidRPr="008A2CDC" w:rsidRDefault="00EF69C4" w:rsidP="00EF6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4.12.3.Перечень элементов благоустройства территории на площадке для установки мусоросборников включает твердые виды покрытия, элементы сопряжения поверхности площадки с прилегающими территориями, контейнеры для сбора ТБО.</w:t>
      </w:r>
    </w:p>
    <w:p w:rsidR="00EF69C4" w:rsidRPr="008A2CDC" w:rsidRDefault="00EF69C4" w:rsidP="008A2C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4.12.4.Покрытие площадки следует устанавливать </w:t>
      </w:r>
      <w:proofErr w:type="gramStart"/>
      <w:r w:rsidRPr="008A2CDC">
        <w:rPr>
          <w:rFonts w:ascii="Times New Roman" w:hAnsi="Times New Roman" w:cs="Times New Roman"/>
          <w:sz w:val="24"/>
          <w:szCs w:val="24"/>
        </w:rPr>
        <w:t>аналогичным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EF69C4" w:rsidRPr="008A2CDC" w:rsidRDefault="00EF69C4" w:rsidP="00EF69C4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pStyle w:val="11"/>
        <w:ind w:firstLine="709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Статья 5.Организация уличного освещения </w:t>
      </w:r>
    </w:p>
    <w:p w:rsidR="00EF69C4" w:rsidRPr="008A2CDC" w:rsidRDefault="00EF69C4" w:rsidP="00EF69C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5.1.Улицы,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Администрацией поселения.</w:t>
      </w:r>
    </w:p>
    <w:p w:rsidR="00EF69C4" w:rsidRPr="008A2CDC" w:rsidRDefault="00EF69C4" w:rsidP="00EF69C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5.2.Строительство, эксплуатация, текущий и капитальный ремонт сетей наружного освещения улиц осуществляется </w:t>
      </w:r>
      <w:proofErr w:type="gramStart"/>
      <w:r w:rsidRPr="008A2CDC">
        <w:rPr>
          <w:rFonts w:ascii="Times New Roman" w:hAnsi="Times New Roman"/>
          <w:sz w:val="24"/>
          <w:szCs w:val="24"/>
        </w:rPr>
        <w:t>специализированными</w:t>
      </w:r>
      <w:proofErr w:type="gramEnd"/>
      <w:r w:rsidRPr="008A2CDC">
        <w:rPr>
          <w:rFonts w:ascii="Times New Roman" w:hAnsi="Times New Roman"/>
          <w:sz w:val="24"/>
          <w:szCs w:val="24"/>
        </w:rPr>
        <w:t xml:space="preserve"> организациям.</w:t>
      </w:r>
    </w:p>
    <w:p w:rsidR="00EF69C4" w:rsidRPr="008A2CDC" w:rsidRDefault="00EF69C4" w:rsidP="00EF69C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5.3.Нарушения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EF69C4" w:rsidRPr="008A2CDC" w:rsidRDefault="00EF69C4" w:rsidP="00EF69C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5.4.На территории поселения запрещается:</w:t>
      </w:r>
    </w:p>
    <w:p w:rsidR="00EF69C4" w:rsidRPr="008A2CDC" w:rsidRDefault="00EF69C4" w:rsidP="00EF69C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самовольное подключение проводов и кабелей к сетям уличного освещения и осветительному оборудованию;</w:t>
      </w:r>
    </w:p>
    <w:p w:rsidR="00EF69C4" w:rsidRPr="008A2CDC" w:rsidRDefault="00EF69C4" w:rsidP="00EF69C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EF69C4" w:rsidRPr="008A2CDC" w:rsidRDefault="00EF69C4" w:rsidP="00EF69C4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5.5.Технические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5.6.Для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5.7.Светильники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5.8.Крепление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5.9.Не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5.10.</w:t>
      </w:r>
      <w:proofErr w:type="gramStart"/>
      <w:r w:rsidRPr="008A2C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2CDC">
        <w:rPr>
          <w:rFonts w:ascii="Times New Roman" w:hAnsi="Times New Roman"/>
          <w:sz w:val="24"/>
          <w:szCs w:val="24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5.11.Собственники (балансодержатели) сетей принимают меры по повышению </w:t>
      </w:r>
      <w:proofErr w:type="spellStart"/>
      <w:r w:rsidRPr="008A2CDC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8A2CDC">
        <w:rPr>
          <w:rFonts w:ascii="Times New Roman" w:hAnsi="Times New Roman"/>
          <w:sz w:val="24"/>
          <w:szCs w:val="24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2CDC" w:rsidRDefault="008A2CDC" w:rsidP="00EF69C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6C0EC0" w:rsidRDefault="006C0EC0" w:rsidP="00EF69C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Статья 6.Урны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6.1.В местах массового посещения, на улицах, на остановках пассажирского транспорта, у входов в торговые объекты устанавливаются урны. 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6.2.Урны должны содержаться в исправном состоянии, по мере наполнения, но не реже одного раза в день, очищаться от мусора.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6.3.Ответственность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6.4.Установка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6.5.Запрещено: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- переполнение урн мусором;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- просыпание мусора на тротуары и газоны, в том числе при смене пакетов в урнах;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bookmarkStart w:id="1" w:name="_Toc472352448"/>
    </w:p>
    <w:bookmarkEnd w:id="1"/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Статья 7.Содержание фасадов зданий, сооружений, ограждений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7.1.Собственники,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8A2CDC">
        <w:rPr>
          <w:rFonts w:ascii="Times New Roman" w:hAnsi="Times New Roman"/>
          <w:sz w:val="24"/>
          <w:szCs w:val="24"/>
        </w:rPr>
        <w:t>архитектурными</w:t>
      </w:r>
      <w:proofErr w:type="gramEnd"/>
      <w:r w:rsidRPr="008A2CDC">
        <w:rPr>
          <w:rFonts w:ascii="Times New Roman" w:hAnsi="Times New Roman"/>
          <w:sz w:val="24"/>
          <w:szCs w:val="24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8A2CDC">
        <w:rPr>
          <w:rFonts w:ascii="Times New Roman" w:hAnsi="Times New Roman"/>
          <w:sz w:val="24"/>
          <w:szCs w:val="24"/>
        </w:rPr>
        <w:t>и(</w:t>
      </w:r>
      <w:proofErr w:type="gramEnd"/>
      <w:r w:rsidRPr="008A2CDC">
        <w:rPr>
          <w:rFonts w:ascii="Times New Roman" w:hAnsi="Times New Roman"/>
          <w:sz w:val="24"/>
          <w:szCs w:val="24"/>
        </w:rPr>
        <w:t>или) рекламной конструкции, надписей, а также не иметь коррозии.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7.2.Содержание фасадов зданий (включая жилые дома) включает в себя: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- обеспечение наличия и содержание в исправном состоянии водостоков, водосточных труб и сливов;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- герметизацию, заделку и расшивку швов, трещин и выбоин;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- восстановление, ремонт и своевременную очистку </w:t>
      </w:r>
      <w:proofErr w:type="spellStart"/>
      <w:r w:rsidRPr="008A2CDC">
        <w:rPr>
          <w:rFonts w:ascii="Times New Roman" w:hAnsi="Times New Roman"/>
          <w:sz w:val="24"/>
          <w:szCs w:val="24"/>
        </w:rPr>
        <w:t>отмосток</w:t>
      </w:r>
      <w:proofErr w:type="spellEnd"/>
      <w:r w:rsidRPr="008A2CDC">
        <w:rPr>
          <w:rFonts w:ascii="Times New Roman" w:hAnsi="Times New Roman"/>
          <w:sz w:val="24"/>
          <w:szCs w:val="24"/>
        </w:rPr>
        <w:t>, приямков цокольных окон;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- помывку окон;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7.3.Запрещается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7.4.Фасады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CDC">
        <w:rPr>
          <w:rFonts w:ascii="Times New Roman" w:hAnsi="Times New Roman"/>
          <w:sz w:val="24"/>
          <w:szCs w:val="24"/>
        </w:rPr>
        <w:t>7.5.Окрашенные поверхности фасадов должны быть ровными, однотонным, без пятен и поврежденных мест.</w:t>
      </w:r>
      <w:proofErr w:type="gramEnd"/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lastRenderedPageBreak/>
        <w:t>7.6.Окраска,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7.7.Ремонт цоколей и фасадов производится материалами, позволяющими производить влажную очистку.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7.8.При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7.9.Реконструкция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left="284"/>
        <w:jc w:val="center"/>
        <w:rPr>
          <w:rFonts w:ascii="Times New Roman" w:eastAsia="Calibri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Статья 8.Требования к проведению сезонной уборки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left="851"/>
        <w:jc w:val="both"/>
        <w:rPr>
          <w:rFonts w:ascii="Times New Roman" w:eastAsia="Calibri" w:hAnsi="Times New Roman"/>
          <w:sz w:val="24"/>
          <w:szCs w:val="24"/>
        </w:rPr>
      </w:pP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pacing w:val="2"/>
          <w:sz w:val="24"/>
          <w:szCs w:val="24"/>
        </w:rPr>
        <w:t xml:space="preserve">8.1.Уборка территории общего пользования, а также прилегающих территорий в осенне-зимний осуществляется в период с 1 ноября до 15 </w:t>
      </w:r>
      <w:proofErr w:type="spellStart"/>
      <w:r w:rsidRPr="008A2CDC">
        <w:rPr>
          <w:rFonts w:ascii="Times New Roman" w:hAnsi="Times New Roman"/>
          <w:spacing w:val="2"/>
          <w:sz w:val="24"/>
          <w:szCs w:val="24"/>
        </w:rPr>
        <w:t>апреля</w:t>
      </w:r>
      <w:proofErr w:type="gramStart"/>
      <w:r w:rsidRPr="008A2CDC">
        <w:rPr>
          <w:rFonts w:ascii="Times New Roman" w:hAnsi="Times New Roman"/>
          <w:spacing w:val="2"/>
          <w:sz w:val="24"/>
          <w:szCs w:val="24"/>
        </w:rPr>
        <w:t>.</w:t>
      </w:r>
      <w:r w:rsidRPr="008A2CDC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8A2CDC">
        <w:rPr>
          <w:rFonts w:ascii="Times New Roman" w:hAnsi="Times New Roman"/>
          <w:sz w:val="24"/>
          <w:szCs w:val="24"/>
        </w:rPr>
        <w:t xml:space="preserve">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Администрации поселения.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8.2.Уборка территории в осенне-зимний период предусматривает одновременную уборку и вывоз снега, льда, мусора.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8.3.В зависимости от погодных условий территории с твердым покрытием должны очищаться от снега, льда и снежного наката до твердого покрытия на всю ширину. 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2CDC">
        <w:rPr>
          <w:rFonts w:ascii="Times New Roman" w:hAnsi="Times New Roman"/>
          <w:sz w:val="24"/>
          <w:szCs w:val="24"/>
        </w:rPr>
        <w:t xml:space="preserve">8.4.При гололеде в первую очередь очищаются и посыпаются песком или разрешенными </w:t>
      </w:r>
      <w:r w:rsidR="006C0EC0" w:rsidRPr="008A2CDC">
        <w:rPr>
          <w:rFonts w:ascii="Times New Roman" w:hAnsi="Times New Roman"/>
          <w:sz w:val="24"/>
          <w:szCs w:val="24"/>
        </w:rPr>
        <w:t>против гололедными</w:t>
      </w:r>
      <w:r w:rsidRPr="008A2CDC">
        <w:rPr>
          <w:rFonts w:ascii="Times New Roman" w:hAnsi="Times New Roman"/>
          <w:sz w:val="24"/>
          <w:szCs w:val="24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  <w:proofErr w:type="gramEnd"/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8.5.Очистку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8A2CDC">
        <w:rPr>
          <w:rFonts w:ascii="Times New Roman" w:hAnsi="Times New Roman"/>
          <w:sz w:val="24"/>
          <w:szCs w:val="24"/>
        </w:rPr>
        <w:t>снегопереносах</w:t>
      </w:r>
      <w:proofErr w:type="spellEnd"/>
      <w:r w:rsidRPr="008A2CDC">
        <w:rPr>
          <w:rFonts w:ascii="Times New Roman" w:hAnsi="Times New Roman"/>
          <w:sz w:val="24"/>
          <w:szCs w:val="24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8A2CDC">
        <w:rPr>
          <w:rFonts w:ascii="Times New Roman" w:hAnsi="Times New Roman"/>
          <w:spacing w:val="2"/>
          <w:sz w:val="24"/>
          <w:szCs w:val="24"/>
        </w:rPr>
        <w:t>8.6.Обязанность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8A2CDC">
        <w:rPr>
          <w:rFonts w:ascii="Times New Roman" w:hAnsi="Times New Roman"/>
          <w:spacing w:val="2"/>
          <w:sz w:val="24"/>
          <w:szCs w:val="24"/>
        </w:rPr>
        <w:t>8.7.Очистка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pacing w:val="2"/>
          <w:sz w:val="24"/>
          <w:szCs w:val="24"/>
        </w:rPr>
        <w:t>8.8.Вывоз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8.9.Летняя уборка</w:t>
      </w:r>
      <w:r w:rsidR="008A2CDC" w:rsidRPr="008A2C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CDC">
        <w:rPr>
          <w:rFonts w:ascii="Times New Roman" w:hAnsi="Times New Roman"/>
          <w:spacing w:val="2"/>
          <w:sz w:val="24"/>
          <w:szCs w:val="24"/>
        </w:rPr>
        <w:t>осуществляется с 15 апреля до 15 октября Летняя уборка включает</w:t>
      </w:r>
      <w:proofErr w:type="gramEnd"/>
      <w:r w:rsidRPr="008A2CDC">
        <w:rPr>
          <w:rFonts w:ascii="Times New Roman" w:hAnsi="Times New Roman"/>
          <w:spacing w:val="2"/>
          <w:sz w:val="24"/>
          <w:szCs w:val="24"/>
        </w:rPr>
        <w:t xml:space="preserve"> следующие мероприятия:</w:t>
      </w:r>
      <w:r w:rsidRPr="008A2CDC">
        <w:rPr>
          <w:rFonts w:ascii="Times New Roman" w:hAnsi="Times New Roman"/>
          <w:sz w:val="24"/>
          <w:szCs w:val="24"/>
        </w:rPr>
        <w:t xml:space="preserve"> подметание, сбор мусора, скашивание травы; очистка, мойка, окраска ограждений.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color w:val="000000"/>
          <w:sz w:val="24"/>
          <w:szCs w:val="24"/>
        </w:rPr>
        <w:t>8.10.Кошение травы осуществляется по мере необходимости (допустимая высота травостоя не более 20 см).</w:t>
      </w:r>
    </w:p>
    <w:p w:rsidR="00EF69C4" w:rsidRPr="008A2CDC" w:rsidRDefault="00EF69C4" w:rsidP="00EF69C4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8.11.Кошение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EF69C4" w:rsidRPr="008A2CDC" w:rsidRDefault="00EF69C4" w:rsidP="00EF69C4">
      <w:pPr>
        <w:pStyle w:val="12"/>
        <w:tabs>
          <w:tab w:val="left" w:pos="709"/>
        </w:tabs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lastRenderedPageBreak/>
        <w:t>Статья 9.Организация сезонной уборки и санитарной очистки территории общего пользования</w:t>
      </w:r>
    </w:p>
    <w:p w:rsidR="00EF69C4" w:rsidRPr="008A2CDC" w:rsidRDefault="00EF69C4" w:rsidP="00EF69C4">
      <w:pPr>
        <w:pStyle w:val="12"/>
        <w:tabs>
          <w:tab w:val="left" w:pos="709"/>
        </w:tabs>
        <w:spacing w:after="0" w:line="100" w:lineRule="atLeast"/>
        <w:ind w:left="1004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9.1.Организация сезонной уборки и санитарной очистки территорий общего пользования, осуществляется Администрацией поселения.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9.2.Администрация поселения организует регулярную уборку и санитарную очистку территорий общего пользования.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9.3.При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9.4.При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9.5.Выявление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EF69C4" w:rsidRPr="008A2CDC" w:rsidRDefault="00EF69C4" w:rsidP="00EF69C4">
      <w:pPr>
        <w:pStyle w:val="12"/>
        <w:tabs>
          <w:tab w:val="left" w:pos="709"/>
        </w:tabs>
        <w:spacing w:after="0" w:line="100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pStyle w:val="2"/>
        <w:numPr>
          <w:ilvl w:val="1"/>
          <w:numId w:val="1"/>
        </w:numPr>
        <w:tabs>
          <w:tab w:val="left" w:pos="709"/>
        </w:tabs>
        <w:spacing w:before="0" w:line="100" w:lineRule="atLeast"/>
        <w:ind w:left="284" w:firstLine="0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b w:val="0"/>
          <w:color w:val="00000A"/>
          <w:sz w:val="24"/>
          <w:szCs w:val="24"/>
        </w:rPr>
        <w:t>Статья 10.Благоустройство территории при проведении восстановительных работ</w:t>
      </w:r>
    </w:p>
    <w:p w:rsidR="00EF69C4" w:rsidRPr="008A2CDC" w:rsidRDefault="00EF69C4" w:rsidP="00EF69C4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tabs>
          <w:tab w:val="left" w:pos="709"/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10.1.Производство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Администрацией поселения.</w:t>
      </w:r>
    </w:p>
    <w:p w:rsidR="00EF69C4" w:rsidRPr="008A2CDC" w:rsidRDefault="00EF69C4" w:rsidP="00EF69C4">
      <w:pPr>
        <w:tabs>
          <w:tab w:val="left" w:pos="709"/>
          <w:tab w:val="left" w:pos="993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10.2.Разрешение на производство работ выдается Администрацией поселения (или уполномоченным ею органом) при предъявлении: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условий производства работ, согласованных с Администрацией поселения;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>10.3.Все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 поселения в разрешении (ордере).</w:t>
      </w:r>
      <w:proofErr w:type="gramEnd"/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10.4.В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10.5.Лицо,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CDC">
        <w:rPr>
          <w:rFonts w:ascii="Times New Roman" w:hAnsi="Times New Roman" w:cs="Times New Roman"/>
          <w:sz w:val="24"/>
          <w:szCs w:val="24"/>
        </w:rPr>
        <w:t xml:space="preserve">10.6.Лица,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</w:t>
      </w:r>
      <w:r w:rsidRPr="008A2CDC">
        <w:rPr>
          <w:rFonts w:ascii="Times New Roman" w:hAnsi="Times New Roman" w:cs="Times New Roman"/>
          <w:sz w:val="24"/>
          <w:szCs w:val="24"/>
        </w:rPr>
        <w:lastRenderedPageBreak/>
        <w:t>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Республики Адыгея, муниципальными правовыми актами поселения.</w:t>
      </w:r>
      <w:proofErr w:type="gramEnd"/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10.7.Производство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10.8.В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10.9.При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10.10.В ночное время неработающие механизмы и машины должны убираться с проезжей части дорог.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8A2C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2CDC">
        <w:rPr>
          <w:rFonts w:ascii="Times New Roman" w:hAnsi="Times New Roman" w:cs="Times New Roman"/>
          <w:sz w:val="24"/>
          <w:szCs w:val="24"/>
        </w:rPr>
        <w:t xml:space="preserve"> чем 200 м друг от друга.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10.11.Подрядные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действующим законодательством.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10.12.Производство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10.13.Привлечение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EF69C4" w:rsidRPr="008A2CDC" w:rsidRDefault="00EF69C4" w:rsidP="00EF69C4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10.14.Орган,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действующим законодательством.</w:t>
      </w:r>
    </w:p>
    <w:p w:rsidR="00EF69C4" w:rsidRPr="008A2CDC" w:rsidRDefault="00EF69C4" w:rsidP="00EF69C4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10.15.При производстве дорожных, строительных и других земляных работ на территории поселения запрещается: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производить дорожные, строительные и другие земляные работы без разрешения (ордера) на их производство, выданного Администрацией поселения;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повреждать существующие сооружения, коммуникации, зеленые насаждения и элементы благоустройства;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производить доставку материалов к месту работ ранее срока начала работ, установленного в разрешении;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готовить раствор и бетон непосредственно на проезжей части улиц и дорог;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 xml:space="preserve">- занимать излишние (неустановленные в разрешении на производство работ) площади под складирование строительных материалов, огораживать территории, </w:t>
      </w:r>
      <w:r w:rsidRPr="008A2CDC">
        <w:rPr>
          <w:rFonts w:ascii="Times New Roman" w:hAnsi="Times New Roman" w:cs="Times New Roman"/>
          <w:sz w:val="24"/>
          <w:szCs w:val="24"/>
        </w:rPr>
        <w:lastRenderedPageBreak/>
        <w:t>выходящие за установленные в разрешении границы;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CDC">
        <w:rPr>
          <w:rFonts w:ascii="Times New Roman" w:hAnsi="Times New Roman" w:cs="Times New Roman"/>
          <w:sz w:val="24"/>
          <w:szCs w:val="24"/>
        </w:rPr>
        <w:t>- загромождать проходы и въезды во дворы, нарушать проезд транспорта и движение пешеходов;</w:t>
      </w:r>
    </w:p>
    <w:p w:rsidR="00EF69C4" w:rsidRPr="008A2CDC" w:rsidRDefault="00EF69C4" w:rsidP="00EF69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  <w:r w:rsidRPr="008A2CDC">
        <w:rPr>
          <w:rFonts w:ascii="Times New Roman" w:hAnsi="Times New Roman" w:cs="Times New Roman"/>
          <w:sz w:val="24"/>
          <w:szCs w:val="24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  <w:shd w:val="clear" w:color="auto" w:fill="C0C0C0"/>
        </w:rPr>
      </w:pPr>
    </w:p>
    <w:p w:rsidR="00EF69C4" w:rsidRPr="008A2CDC" w:rsidRDefault="00EF69C4" w:rsidP="00EF69C4">
      <w:pPr>
        <w:pStyle w:val="2"/>
        <w:numPr>
          <w:ilvl w:val="1"/>
          <w:numId w:val="1"/>
        </w:numPr>
        <w:tabs>
          <w:tab w:val="left" w:pos="709"/>
        </w:tabs>
        <w:spacing w:before="0" w:line="100" w:lineRule="atLeast"/>
        <w:ind w:left="284" w:firstLine="0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b w:val="0"/>
          <w:color w:val="00000A"/>
          <w:sz w:val="24"/>
          <w:szCs w:val="24"/>
        </w:rPr>
        <w:t>Статья 11.Требования к содержанию и благоустройству прилегающей территории объектов торговли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11.1.Размещение объектов мелкорозничной торговли без разрешения запрещено.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11.2.Размещение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11.3.Период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11.4.Для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11.5.После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EF69C4" w:rsidRPr="008A2CDC" w:rsidRDefault="00EF69C4" w:rsidP="00EF69C4">
      <w:pPr>
        <w:tabs>
          <w:tab w:val="left" w:pos="709"/>
          <w:tab w:val="left" w:pos="1701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11.6.Запрещается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EF69C4" w:rsidRPr="008A2CDC" w:rsidRDefault="00EF69C4" w:rsidP="00EF69C4">
      <w:pPr>
        <w:tabs>
          <w:tab w:val="left" w:pos="709"/>
          <w:tab w:val="left" w:pos="1701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11.7.Владельцы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EF69C4" w:rsidRPr="008A2CDC" w:rsidRDefault="00EF69C4" w:rsidP="00EF69C4">
      <w:pPr>
        <w:tabs>
          <w:tab w:val="left" w:pos="709"/>
          <w:tab w:val="left" w:pos="1701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C0C0C0"/>
        </w:rPr>
      </w:pPr>
      <w:r w:rsidRPr="008A2CDC">
        <w:rPr>
          <w:rFonts w:ascii="Times New Roman" w:hAnsi="Times New Roman"/>
          <w:sz w:val="24"/>
          <w:szCs w:val="24"/>
        </w:rPr>
        <w:t>11.8.Организация объектов стационарной торговли разрешается в едином порядке, с соблюдением санитарных норм и правил, а также требований настоящих Правил.</w:t>
      </w:r>
    </w:p>
    <w:p w:rsidR="00EF69C4" w:rsidRPr="008A2CDC" w:rsidRDefault="00EF69C4" w:rsidP="00EF69C4">
      <w:pPr>
        <w:pStyle w:val="12"/>
        <w:tabs>
          <w:tab w:val="left" w:pos="709"/>
          <w:tab w:val="left" w:pos="1701"/>
        </w:tabs>
        <w:spacing w:after="0" w:line="100" w:lineRule="atLeast"/>
        <w:ind w:left="709"/>
        <w:jc w:val="both"/>
        <w:rPr>
          <w:rFonts w:ascii="Times New Roman" w:hAnsi="Times New Roman"/>
          <w:sz w:val="24"/>
          <w:szCs w:val="24"/>
          <w:shd w:val="clear" w:color="auto" w:fill="C0C0C0"/>
        </w:rPr>
      </w:pP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Статья 12.Участие в организации сбора и вывоза отходов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12.1.Организация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 </w:t>
      </w:r>
    </w:p>
    <w:p w:rsidR="00656AF2" w:rsidRPr="008A2CDC" w:rsidRDefault="00EF69C4" w:rsidP="00EF69C4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12.2.Накопление,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</w:t>
      </w:r>
      <w:r w:rsidR="00656AF2" w:rsidRPr="008A2CDC">
        <w:rPr>
          <w:rFonts w:ascii="Times New Roman" w:hAnsi="Times New Roman"/>
          <w:sz w:val="24"/>
          <w:szCs w:val="24"/>
        </w:rPr>
        <w:t xml:space="preserve">организацией имеющей лицензию на сбор и транспортировку ТКО. </w:t>
      </w:r>
    </w:p>
    <w:p w:rsidR="00EF69C4" w:rsidRPr="008A2CDC" w:rsidRDefault="00EF69C4" w:rsidP="00EF69C4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12.3.Вывоз отходов осуществляется на объекты размещения, обустроенные в соответствии с действующим законодательством.</w:t>
      </w:r>
    </w:p>
    <w:p w:rsidR="00EF69C4" w:rsidRPr="008A2CDC" w:rsidRDefault="00EF69C4" w:rsidP="00EF69C4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12.4.Графики сбора отходов должны обеспечивать удобства вывоза отходов.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left="900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Статья 13.Особые требования к доступности жилой среды для маломобильных групп населения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13.1.При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</w:t>
      </w:r>
      <w:r w:rsidRPr="008A2CDC">
        <w:rPr>
          <w:rFonts w:ascii="Times New Roman" w:hAnsi="Times New Roman"/>
          <w:sz w:val="24"/>
          <w:szCs w:val="24"/>
        </w:rPr>
        <w:lastRenderedPageBreak/>
        <w:t>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13.2.Проектирование,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Статья 14.Принципы организации общественного соучастия.</w:t>
      </w:r>
    </w:p>
    <w:p w:rsidR="00EF69C4" w:rsidRPr="008A2CDC" w:rsidRDefault="00EF69C4" w:rsidP="00EF69C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2CDC">
        <w:rPr>
          <w:rFonts w:ascii="Times New Roman" w:hAnsi="Times New Roman"/>
          <w:sz w:val="24"/>
          <w:szCs w:val="24"/>
        </w:rPr>
        <w:t>14.</w:t>
      </w:r>
      <w:r w:rsidRPr="008A2CDC">
        <w:rPr>
          <w:rFonts w:ascii="Times New Roman" w:hAnsi="Times New Roman"/>
          <w:sz w:val="24"/>
          <w:szCs w:val="24"/>
          <w:shd w:val="clear" w:color="auto" w:fill="FFFFFF"/>
        </w:rPr>
        <w:t>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 реализующих стратегию развития территории.</w:t>
      </w:r>
    </w:p>
    <w:p w:rsidR="00EF69C4" w:rsidRPr="008A2CDC" w:rsidRDefault="00EF69C4" w:rsidP="00EF69C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2CDC">
        <w:rPr>
          <w:rFonts w:ascii="Times New Roman" w:hAnsi="Times New Roman"/>
          <w:sz w:val="24"/>
          <w:szCs w:val="24"/>
          <w:shd w:val="clear" w:color="auto" w:fill="FFFFFF"/>
        </w:rPr>
        <w:t>14.2.Открытое обсуждение проектов благоустройства территории  рекомендуется организовывать на этапе формулирования задач проекта и по итогам каждого из этапов проектирования.</w:t>
      </w:r>
    </w:p>
    <w:p w:rsidR="00EF69C4" w:rsidRPr="008A2CDC" w:rsidRDefault="00EF69C4" w:rsidP="00EF69C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2CDC">
        <w:rPr>
          <w:rFonts w:ascii="Times New Roman" w:hAnsi="Times New Roman"/>
          <w:sz w:val="24"/>
          <w:szCs w:val="24"/>
          <w:shd w:val="clear" w:color="auto" w:fill="FFFFFF"/>
        </w:rPr>
        <w:t>14.3.Все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EF69C4" w:rsidRPr="008A2CDC" w:rsidRDefault="00EF69C4" w:rsidP="00EF69C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  <w:shd w:val="clear" w:color="auto" w:fill="FFFFFF"/>
        </w:rPr>
        <w:t>14.4.Для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муниципального образования.</w:t>
      </w:r>
    </w:p>
    <w:p w:rsidR="00EF69C4" w:rsidRPr="008A2CDC" w:rsidRDefault="00EF69C4" w:rsidP="00EF69C4">
      <w:pPr>
        <w:tabs>
          <w:tab w:val="left" w:pos="0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14.5.Для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определение основных видов активностей, функциональных зон и их взаимного расположения на выбранной территории;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консультации в выборе типов покрытий, с учетом функционального зонирования территории;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консультации по предполагаемым типам озеленения;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консультации по предполагаемым типам освещения и осветительного оборудования;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участие в разработке проекта, обсуждение решений с архитекторами, проектировщиками и другими профильными специалистами;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14.6.При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bookmarkStart w:id="2" w:name="_Toc472352466"/>
      <w:r w:rsidRPr="008A2CDC">
        <w:rPr>
          <w:rFonts w:ascii="Times New Roman" w:hAnsi="Times New Roman"/>
          <w:sz w:val="24"/>
          <w:szCs w:val="24"/>
        </w:rPr>
        <w:t>Статья 15.</w:t>
      </w:r>
      <w:proofErr w:type="gramStart"/>
      <w:r w:rsidRPr="008A2C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A2CDC">
        <w:rPr>
          <w:rFonts w:ascii="Times New Roman" w:hAnsi="Times New Roman"/>
          <w:sz w:val="24"/>
          <w:szCs w:val="24"/>
        </w:rPr>
        <w:t xml:space="preserve"> соблюдением Правил</w:t>
      </w:r>
      <w:bookmarkEnd w:id="2"/>
    </w:p>
    <w:p w:rsidR="00EF69C4" w:rsidRPr="008A2CDC" w:rsidRDefault="00EF69C4" w:rsidP="00EF69C4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2CDC" w:rsidRDefault="00EF69C4" w:rsidP="00EF69C4">
      <w:pPr>
        <w:tabs>
          <w:tab w:val="left" w:pos="709"/>
        </w:tabs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 xml:space="preserve">15.1.Организация </w:t>
      </w:r>
      <w:proofErr w:type="gramStart"/>
      <w:r w:rsidRPr="008A2CD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A2CDC">
        <w:rPr>
          <w:rFonts w:ascii="Times New Roman" w:hAnsi="Times New Roman"/>
          <w:sz w:val="24"/>
          <w:szCs w:val="24"/>
        </w:rPr>
        <w:t xml:space="preserve"> исполнением требований настоящих Правил возлагается на администрацию поселения.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lastRenderedPageBreak/>
        <w:t>15.2.Физические, юридические и должностные лица, виновные в нарушении настоящих Правил, привлекаются к ответственности в соответствии с действующим законодательством.</w:t>
      </w:r>
    </w:p>
    <w:p w:rsidR="00EF69C4" w:rsidRPr="008A2CDC" w:rsidRDefault="00EF69C4" w:rsidP="00EF69C4">
      <w:pPr>
        <w:tabs>
          <w:tab w:val="left" w:pos="709"/>
        </w:tabs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15.3.Привлечение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актами поселения.</w:t>
      </w:r>
    </w:p>
    <w:p w:rsidR="00EF69C4" w:rsidRPr="008A2CDC" w:rsidRDefault="00EF69C4" w:rsidP="00EF69C4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A2CDC">
        <w:rPr>
          <w:rFonts w:ascii="Times New Roman" w:hAnsi="Times New Roman"/>
          <w:sz w:val="24"/>
          <w:szCs w:val="24"/>
        </w:rPr>
        <w:t>___________________________</w:t>
      </w:r>
    </w:p>
    <w:p w:rsidR="00EF69C4" w:rsidRPr="008A2CDC" w:rsidRDefault="00EF69C4" w:rsidP="00EF69C4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EF69C4" w:rsidRPr="008A2CDC" w:rsidRDefault="00EF69C4" w:rsidP="00EF69C4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130859" w:rsidRPr="008A2CDC" w:rsidRDefault="00130859">
      <w:pPr>
        <w:rPr>
          <w:sz w:val="24"/>
          <w:szCs w:val="24"/>
        </w:rPr>
      </w:pPr>
    </w:p>
    <w:sectPr w:rsidR="00130859" w:rsidRPr="008A2CDC" w:rsidSect="0013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108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52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3240" w:hanging="180"/>
      </w:pPr>
    </w:lvl>
    <w:lvl w:ilvl="3">
      <w:start w:val="1"/>
      <w:numFmt w:val="decimal"/>
      <w:lvlText w:val="%2.%3.%4."/>
      <w:lvlJc w:val="left"/>
      <w:pPr>
        <w:tabs>
          <w:tab w:val="num" w:pos="1080"/>
        </w:tabs>
        <w:ind w:left="3960" w:hanging="360"/>
      </w:pPr>
    </w:lvl>
    <w:lvl w:ilvl="4">
      <w:start w:val="1"/>
      <w:numFmt w:val="lowerLetter"/>
      <w:lvlText w:val="%2.%3.%4.%5."/>
      <w:lvlJc w:val="left"/>
      <w:pPr>
        <w:tabs>
          <w:tab w:val="num" w:pos="1080"/>
        </w:tabs>
        <w:ind w:left="4680" w:hanging="360"/>
      </w:pPr>
    </w:lvl>
    <w:lvl w:ilvl="5">
      <w:start w:val="1"/>
      <w:numFmt w:val="lowerRoman"/>
      <w:lvlText w:val="%2.%3.%4.%5.%6."/>
      <w:lvlJc w:val="right"/>
      <w:pPr>
        <w:tabs>
          <w:tab w:val="num" w:pos="1080"/>
        </w:tabs>
        <w:ind w:left="5400" w:hanging="180"/>
      </w:pPr>
    </w:lvl>
    <w:lvl w:ilvl="6">
      <w:start w:val="1"/>
      <w:numFmt w:val="decimal"/>
      <w:lvlText w:val="%2.%3.%4.%5.%6.%7."/>
      <w:lvlJc w:val="left"/>
      <w:pPr>
        <w:tabs>
          <w:tab w:val="num" w:pos="1080"/>
        </w:tabs>
        <w:ind w:left="61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080"/>
        </w:tabs>
        <w:ind w:left="68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080"/>
        </w:tabs>
        <w:ind w:left="7560" w:hanging="180"/>
      </w:pPr>
    </w:lvl>
  </w:abstractNum>
  <w:abstractNum w:abstractNumId="2">
    <w:nsid w:val="15435BED"/>
    <w:multiLevelType w:val="hybridMultilevel"/>
    <w:tmpl w:val="D8E66F7C"/>
    <w:lvl w:ilvl="0" w:tplc="6D105AE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3E1226"/>
    <w:multiLevelType w:val="hybridMultilevel"/>
    <w:tmpl w:val="FD08B31C"/>
    <w:lvl w:ilvl="0" w:tplc="8640E2B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9C4"/>
    <w:rsid w:val="000668A4"/>
    <w:rsid w:val="000C1C5A"/>
    <w:rsid w:val="00130859"/>
    <w:rsid w:val="00131FF9"/>
    <w:rsid w:val="00155981"/>
    <w:rsid w:val="00252A13"/>
    <w:rsid w:val="0034177F"/>
    <w:rsid w:val="0040057A"/>
    <w:rsid w:val="00522CFE"/>
    <w:rsid w:val="005635B6"/>
    <w:rsid w:val="00656AF2"/>
    <w:rsid w:val="006A2276"/>
    <w:rsid w:val="006C0EC0"/>
    <w:rsid w:val="006E503D"/>
    <w:rsid w:val="008A2CDC"/>
    <w:rsid w:val="009040D5"/>
    <w:rsid w:val="00B420CF"/>
    <w:rsid w:val="00B90633"/>
    <w:rsid w:val="00BC6146"/>
    <w:rsid w:val="00D20A5B"/>
    <w:rsid w:val="00EE4369"/>
    <w:rsid w:val="00EF69C4"/>
    <w:rsid w:val="00FA6E44"/>
    <w:rsid w:val="00FB2399"/>
    <w:rsid w:val="00FC5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C4"/>
    <w:pPr>
      <w:suppressAutoHyphens/>
    </w:pPr>
    <w:rPr>
      <w:rFonts w:ascii="Calibri" w:eastAsia="SimSu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2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semiHidden/>
    <w:unhideWhenUsed/>
    <w:qFormat/>
    <w:rsid w:val="00EF69C4"/>
    <w:pPr>
      <w:keepNext/>
      <w:keepLines/>
      <w:tabs>
        <w:tab w:val="num" w:pos="0"/>
      </w:tabs>
      <w:spacing w:before="200" w:after="0"/>
      <w:ind w:left="1440" w:hanging="36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0A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EF69C4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a4">
    <w:name w:val="Hyperlink"/>
    <w:basedOn w:val="a1"/>
    <w:semiHidden/>
    <w:unhideWhenUsed/>
    <w:rsid w:val="00EF69C4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EF69C4"/>
    <w:pPr>
      <w:spacing w:after="0" w:line="240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1"/>
    <w:link w:val="a0"/>
    <w:semiHidden/>
    <w:rsid w:val="00EF69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EF69C4"/>
    <w:pPr>
      <w:widowControl w:val="0"/>
      <w:suppressAutoHyphens/>
      <w:spacing w:after="0" w:line="100" w:lineRule="atLeast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EF69C4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12">
    <w:name w:val="Абзац списка1"/>
    <w:basedOn w:val="a"/>
    <w:rsid w:val="00EF69C4"/>
    <w:pPr>
      <w:ind w:left="720"/>
    </w:pPr>
    <w:rPr>
      <w:rFonts w:eastAsia="Calibri"/>
    </w:rPr>
  </w:style>
  <w:style w:type="character" w:customStyle="1" w:styleId="10">
    <w:name w:val="Заголовок 1 Знак"/>
    <w:basedOn w:val="a1"/>
    <w:link w:val="1"/>
    <w:uiPriority w:val="9"/>
    <w:rsid w:val="00D2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D20A5B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D20A5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D20A5B"/>
    <w:rPr>
      <w:rFonts w:ascii="Calibri" w:eastAsia="SimSun" w:hAnsi="Calibri" w:cs="Times New Roman"/>
      <w:lang w:eastAsia="ar-SA"/>
    </w:rPr>
  </w:style>
  <w:style w:type="paragraph" w:styleId="a8">
    <w:name w:val="Title"/>
    <w:basedOn w:val="a"/>
    <w:link w:val="a9"/>
    <w:qFormat/>
    <w:rsid w:val="00D20A5B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D20A5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5635B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A2CDC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76CA5874D67D2BFE324A345hCb8K" TargetMode="External"/><Relationship Id="rId13" Type="http://schemas.openxmlformats.org/officeDocument/2006/relationships/hyperlink" Target="consultantplus://offline/ref=C5A6779F81F9DF680371D5C326C15B58B35E30AF834A648DE5BC7FFE12C183780146F19CDC376ECD809B03hFb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5A6779F81F9DF680371CBCE30AD0552B65D69A78C1830D0EEB62AhAb6K" TargetMode="External"/><Relationship Id="rId12" Type="http://schemas.openxmlformats.org/officeDocument/2006/relationships/hyperlink" Target="consultantplus://offline/ref=147FF80CE18140758DF84BC83F3B0746B90328FC5389769C8C961AD003E8A94AE873C01AC372E5C8X1s2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5A6779F81F9DF680371CBCE30AD0552B5576FAB804F67D2BFE324A345hCb8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A6779F81F9DF680371CBCE30AD0552B5576FAB814F67D2BFE324A345hCb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A6779F81F9DF680371CBCE30AD0552B55469A6864667D2BFE324A345hCb8K" TargetMode="External"/><Relationship Id="rId14" Type="http://schemas.openxmlformats.org/officeDocument/2006/relationships/hyperlink" Target="consultantplus://offline/ref=147FF80CE18140758DF84BC83F3B0746BA042CFF558C769C8C961AD003XEs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9308</Words>
  <Characters>53056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22</cp:revision>
  <cp:lastPrinted>2017-11-07T07:21:00Z</cp:lastPrinted>
  <dcterms:created xsi:type="dcterms:W3CDTF">2017-10-20T10:58:00Z</dcterms:created>
  <dcterms:modified xsi:type="dcterms:W3CDTF">2017-11-07T07:21:00Z</dcterms:modified>
</cp:coreProperties>
</file>