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654BE0" w:rsidRPr="00654BE0" w:rsidTr="00CA1C1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4BE0" w:rsidRPr="00654BE0" w:rsidRDefault="00654BE0" w:rsidP="00654BE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РЕСПУБЛИКА АДЫГЕЯ</w:t>
            </w:r>
          </w:p>
          <w:p w:rsidR="00654BE0" w:rsidRPr="00654BE0" w:rsidRDefault="00654BE0" w:rsidP="00654B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Совет народных депутатов</w:t>
            </w:r>
          </w:p>
          <w:p w:rsidR="00654BE0" w:rsidRPr="00654BE0" w:rsidRDefault="00654BE0" w:rsidP="00654BE0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Муниципального образования</w:t>
            </w:r>
          </w:p>
          <w:p w:rsidR="00654BE0" w:rsidRPr="00654BE0" w:rsidRDefault="00654BE0" w:rsidP="00654BE0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«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сельское поселение»</w:t>
            </w:r>
          </w:p>
          <w:p w:rsidR="00654BE0" w:rsidRPr="00654BE0" w:rsidRDefault="00654BE0" w:rsidP="00654BE0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Мамхег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</w:p>
          <w:p w:rsidR="00654BE0" w:rsidRPr="00654BE0" w:rsidRDefault="00654BE0" w:rsidP="00654BE0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ул</w:t>
            </w:r>
            <w:proofErr w:type="gram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.С</w:t>
            </w:r>
            <w:proofErr w:type="gram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оветская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, 54а</w:t>
            </w:r>
          </w:p>
          <w:p w:rsidR="00654BE0" w:rsidRPr="00654BE0" w:rsidRDefault="00654BE0" w:rsidP="00654BE0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4BE0" w:rsidRPr="00654BE0" w:rsidRDefault="00654BE0" w:rsidP="00654BE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2AE237AF" wp14:editId="437EF084">
                  <wp:extent cx="9239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4BE0" w:rsidRPr="00654BE0" w:rsidRDefault="00654BE0" w:rsidP="00654BE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АДЫГЭ РЕСПУБЛИК</w:t>
            </w:r>
          </w:p>
          <w:p w:rsidR="00654BE0" w:rsidRPr="00654BE0" w:rsidRDefault="00654BE0" w:rsidP="00654BE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Мамхыгъэ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муниципальнэ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къоджэпсэуп</w:t>
            </w:r>
            <w:proofErr w:type="spellEnd"/>
            <w:proofErr w:type="gram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э ч</w:t>
            </w:r>
            <w:r w:rsidRPr="00654BE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ып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</w:t>
            </w: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эм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изэхэщап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</w:t>
            </w: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э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янароднэ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депутатхэм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я Совет</w:t>
            </w:r>
          </w:p>
          <w:p w:rsidR="00654BE0" w:rsidRPr="00654BE0" w:rsidRDefault="00654BE0" w:rsidP="00654BE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къ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Мамхыгъ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</w:p>
          <w:p w:rsidR="00654BE0" w:rsidRPr="00654BE0" w:rsidRDefault="00654BE0" w:rsidP="00654BE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ур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ыц</w:t>
            </w:r>
            <w:proofErr w:type="spellEnd"/>
            <w:proofErr w:type="gramStart"/>
            <w:r w:rsidRPr="00654BE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654BE0">
              <w:rPr>
                <w:rFonts w:ascii="Times New Roman" w:hAnsi="Times New Roman"/>
                <w:b/>
                <w:i/>
                <w:sz w:val="26"/>
                <w:szCs w:val="26"/>
              </w:rPr>
              <w:t>, 54а</w:t>
            </w:r>
          </w:p>
        </w:tc>
      </w:tr>
    </w:tbl>
    <w:p w:rsidR="00654BE0" w:rsidRPr="00654BE0" w:rsidRDefault="00654BE0" w:rsidP="00654B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4BE0" w:rsidRPr="00654BE0" w:rsidRDefault="00654BE0" w:rsidP="00654B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4BE0">
        <w:rPr>
          <w:rFonts w:ascii="Times New Roman" w:hAnsi="Times New Roman"/>
          <w:b/>
          <w:sz w:val="26"/>
          <w:szCs w:val="26"/>
        </w:rPr>
        <w:t>РЕШЕНИЕ</w:t>
      </w:r>
    </w:p>
    <w:p w:rsidR="00654BE0" w:rsidRPr="00654BE0" w:rsidRDefault="00654BE0" w:rsidP="00654B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4BE0">
        <w:rPr>
          <w:rFonts w:ascii="Times New Roman" w:hAnsi="Times New Roman"/>
          <w:b/>
          <w:sz w:val="26"/>
          <w:szCs w:val="26"/>
        </w:rPr>
        <w:t>Совета народных депутатов муниципального образования</w:t>
      </w:r>
    </w:p>
    <w:p w:rsidR="00654BE0" w:rsidRPr="00654BE0" w:rsidRDefault="00654BE0" w:rsidP="00654B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4BE0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654BE0">
        <w:rPr>
          <w:rFonts w:ascii="Times New Roman" w:hAnsi="Times New Roman"/>
          <w:b/>
          <w:sz w:val="26"/>
          <w:szCs w:val="26"/>
        </w:rPr>
        <w:t>Мамхегское</w:t>
      </w:r>
      <w:proofErr w:type="spellEnd"/>
      <w:r w:rsidRPr="00654BE0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654BE0" w:rsidRPr="00654BE0" w:rsidRDefault="00654BE0" w:rsidP="00654B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2B13" w:rsidRDefault="00E3017A" w:rsidP="006D2B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От 21</w:t>
      </w:r>
      <w:r w:rsidR="00654BE0" w:rsidRPr="00654BE0">
        <w:rPr>
          <w:rFonts w:ascii="Times New Roman" w:hAnsi="Times New Roman"/>
          <w:sz w:val="28"/>
          <w:szCs w:val="24"/>
          <w:lang w:eastAsia="ar-SA"/>
        </w:rPr>
        <w:t>.06. 2019 года  №5</w:t>
      </w:r>
      <w:r w:rsidR="00654BE0">
        <w:rPr>
          <w:rFonts w:ascii="Times New Roman" w:hAnsi="Times New Roman"/>
          <w:sz w:val="28"/>
          <w:szCs w:val="24"/>
          <w:lang w:eastAsia="ar-SA"/>
        </w:rPr>
        <w:t>2</w:t>
      </w:r>
      <w:r w:rsidR="00654BE0" w:rsidRPr="00654BE0">
        <w:rPr>
          <w:rFonts w:ascii="Times New Roman" w:hAnsi="Times New Roman"/>
          <w:sz w:val="28"/>
          <w:szCs w:val="24"/>
          <w:lang w:eastAsia="ar-SA"/>
        </w:rPr>
        <w:t xml:space="preserve">                                 </w:t>
      </w:r>
      <w:r w:rsidR="00654BE0">
        <w:rPr>
          <w:rFonts w:ascii="Times New Roman" w:hAnsi="Times New Roman"/>
          <w:sz w:val="28"/>
          <w:szCs w:val="24"/>
          <w:lang w:eastAsia="ar-SA"/>
        </w:rPr>
        <w:t xml:space="preserve">                               </w:t>
      </w:r>
      <w:r w:rsidR="00654BE0" w:rsidRPr="00654BE0">
        <w:rPr>
          <w:rFonts w:ascii="Times New Roman" w:hAnsi="Times New Roman"/>
          <w:sz w:val="28"/>
          <w:szCs w:val="24"/>
          <w:lang w:eastAsia="ar-SA"/>
        </w:rPr>
        <w:t xml:space="preserve">         а. </w:t>
      </w:r>
      <w:proofErr w:type="spellStart"/>
      <w:r w:rsidR="00654BE0" w:rsidRPr="00654BE0">
        <w:rPr>
          <w:rFonts w:ascii="Times New Roman" w:hAnsi="Times New Roman"/>
          <w:sz w:val="28"/>
          <w:szCs w:val="24"/>
          <w:lang w:eastAsia="ar-SA"/>
        </w:rPr>
        <w:t>Мамхег</w:t>
      </w:r>
      <w:proofErr w:type="spellEnd"/>
    </w:p>
    <w:p w:rsidR="006D2B13" w:rsidRDefault="006D2B13" w:rsidP="006D2B1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6D2B13" w:rsidRPr="00654BE0" w:rsidRDefault="006D2B13" w:rsidP="00654BE0">
      <w:pPr>
        <w:suppressAutoHyphens/>
        <w:autoSpaceDE w:val="0"/>
        <w:spacing w:after="0" w:line="24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r w:rsidRPr="00654BE0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Порядка </w:t>
      </w:r>
      <w:r w:rsidR="00654BE0" w:rsidRPr="00654BE0">
        <w:rPr>
          <w:rFonts w:ascii="Times New Roman" w:hAnsi="Times New Roman"/>
          <w:b/>
          <w:sz w:val="28"/>
          <w:szCs w:val="28"/>
        </w:rPr>
        <w:t xml:space="preserve">принятия </w:t>
      </w:r>
      <w:r w:rsidRPr="00654BE0">
        <w:rPr>
          <w:rFonts w:ascii="Times New Roman" w:hAnsi="Times New Roman"/>
          <w:b/>
          <w:sz w:val="28"/>
          <w:szCs w:val="28"/>
        </w:rPr>
        <w:t xml:space="preserve">муниципальными служащими администрации </w:t>
      </w:r>
      <w:r w:rsidR="00654BE0" w:rsidRPr="00654BE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654BE0" w:rsidRPr="00654BE0">
        <w:rPr>
          <w:rFonts w:ascii="Times New Roman" w:hAnsi="Times New Roman"/>
          <w:b/>
          <w:sz w:val="28"/>
          <w:szCs w:val="28"/>
        </w:rPr>
        <w:t>Мамхегское</w:t>
      </w:r>
      <w:proofErr w:type="spellEnd"/>
      <w:r w:rsidR="00654BE0" w:rsidRPr="00654BE0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r w:rsidRPr="00654BE0">
        <w:rPr>
          <w:rFonts w:ascii="Times New Roman" w:hAnsi="Times New Roman"/>
          <w:b/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</w:p>
    <w:p w:rsidR="00654BE0" w:rsidRDefault="00654BE0" w:rsidP="00654BE0">
      <w:pPr>
        <w:suppressAutoHyphens/>
        <w:autoSpaceDE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suppressAutoHyphens/>
        <w:autoSpaceDE w:val="0"/>
        <w:spacing w:after="0" w:line="240" w:lineRule="auto"/>
        <w:ind w:right="510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 марта 2007 года № 25-ФЗ «О муниципальной службе в Российской Федерации», Уставом </w:t>
      </w:r>
      <w:r w:rsidR="00654BE0" w:rsidRPr="00654BE0">
        <w:rPr>
          <w:rFonts w:ascii="Times New Roman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654BE0" w:rsidRPr="00654BE0">
        <w:rPr>
          <w:rFonts w:ascii="Times New Roman" w:hAnsi="Times New Roman"/>
          <w:sz w:val="28"/>
          <w:szCs w:val="28"/>
          <w:lang w:eastAsia="ar-SA"/>
        </w:rPr>
        <w:t>Мамхегское</w:t>
      </w:r>
      <w:proofErr w:type="spellEnd"/>
      <w:r w:rsidR="00654BE0" w:rsidRPr="00654BE0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  <w:lang w:eastAsia="ar-SA"/>
        </w:rPr>
        <w:t xml:space="preserve"> Совет </w:t>
      </w:r>
      <w:r w:rsidR="00654BE0">
        <w:rPr>
          <w:rFonts w:ascii="Times New Roman" w:hAnsi="Times New Roman"/>
          <w:sz w:val="28"/>
          <w:szCs w:val="28"/>
          <w:lang w:eastAsia="ar-SA"/>
        </w:rPr>
        <w:t xml:space="preserve">народных депутатов </w:t>
      </w:r>
      <w:r w:rsidR="00654BE0" w:rsidRPr="00654BE0">
        <w:rPr>
          <w:rFonts w:ascii="Times New Roman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654BE0" w:rsidRPr="00654BE0">
        <w:rPr>
          <w:rFonts w:ascii="Times New Roman" w:hAnsi="Times New Roman"/>
          <w:sz w:val="28"/>
          <w:szCs w:val="28"/>
          <w:lang w:eastAsia="ar-SA"/>
        </w:rPr>
        <w:t>Мамхегское</w:t>
      </w:r>
      <w:proofErr w:type="spellEnd"/>
      <w:r w:rsidR="00654BE0" w:rsidRPr="00654BE0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</w:t>
      </w:r>
      <w:r w:rsidR="00654BE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D2B13" w:rsidRDefault="006D2B13" w:rsidP="00654BE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6D2B13" w:rsidRDefault="006D2B13" w:rsidP="006D2B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 Утвердить прилагаемый Порядок принятия муниципальными служащими администрации </w:t>
      </w:r>
      <w:r w:rsidR="00654BE0" w:rsidRPr="00654BE0">
        <w:rPr>
          <w:rFonts w:ascii="Times New Roman" w:hAnsi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654BE0" w:rsidRPr="00654BE0">
        <w:rPr>
          <w:rFonts w:ascii="Times New Roman" w:hAnsi="Times New Roman"/>
          <w:sz w:val="28"/>
          <w:szCs w:val="28"/>
          <w:lang w:eastAsia="ar-SA"/>
        </w:rPr>
        <w:t>Мамхегское</w:t>
      </w:r>
      <w:proofErr w:type="spellEnd"/>
      <w:r w:rsidR="00654BE0" w:rsidRPr="00654BE0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 </w:t>
      </w:r>
      <w:r>
        <w:rPr>
          <w:rFonts w:ascii="Times New Roman" w:hAnsi="Times New Roman"/>
          <w:sz w:val="28"/>
          <w:szCs w:val="28"/>
          <w:lang w:eastAsia="ar-SA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2. </w:t>
      </w:r>
      <w:r>
        <w:rPr>
          <w:rFonts w:ascii="Times New Roman" w:hAnsi="Times New Roman"/>
          <w:sz w:val="28"/>
          <w:szCs w:val="24"/>
          <w:lang w:eastAsia="ar-SA"/>
        </w:rPr>
        <w:t xml:space="preserve">Настоящее решение </w:t>
      </w:r>
      <w:r w:rsidR="00E3017A">
        <w:rPr>
          <w:rFonts w:ascii="Times New Roman" w:hAnsi="Times New Roman"/>
          <w:sz w:val="28"/>
          <w:szCs w:val="24"/>
          <w:lang w:eastAsia="ar-SA"/>
        </w:rPr>
        <w:t xml:space="preserve">обнародовать </w:t>
      </w:r>
      <w:r w:rsidR="004B719C">
        <w:rPr>
          <w:rFonts w:ascii="Times New Roman" w:hAnsi="Times New Roman"/>
          <w:sz w:val="28"/>
          <w:szCs w:val="24"/>
          <w:lang w:eastAsia="ar-SA"/>
        </w:rPr>
        <w:t xml:space="preserve">в </w:t>
      </w:r>
      <w:r w:rsidR="00E3017A">
        <w:rPr>
          <w:rFonts w:ascii="Times New Roman" w:hAnsi="Times New Roman"/>
          <w:sz w:val="28"/>
          <w:szCs w:val="24"/>
          <w:lang w:eastAsia="ar-SA"/>
        </w:rPr>
        <w:t xml:space="preserve">районной </w:t>
      </w:r>
      <w:r w:rsidR="004B719C">
        <w:rPr>
          <w:rFonts w:ascii="Times New Roman" w:hAnsi="Times New Roman"/>
          <w:sz w:val="28"/>
          <w:szCs w:val="24"/>
          <w:lang w:eastAsia="ar-SA"/>
        </w:rPr>
        <w:t>газете «Заря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 w:rsidR="00654BE0" w:rsidRPr="00654BE0">
        <w:t xml:space="preserve"> </w:t>
      </w:r>
      <w:r w:rsidR="00654BE0" w:rsidRPr="00654BE0">
        <w:rPr>
          <w:rFonts w:ascii="Times New Roman" w:hAnsi="Times New Roman"/>
          <w:sz w:val="28"/>
          <w:szCs w:val="24"/>
          <w:lang w:eastAsia="ar-SA"/>
        </w:rPr>
        <w:t>и разместить на официальном сайте</w:t>
      </w:r>
      <w:r w:rsidR="00E3017A">
        <w:rPr>
          <w:rFonts w:ascii="Times New Roman" w:hAnsi="Times New Roman"/>
          <w:sz w:val="28"/>
          <w:szCs w:val="24"/>
          <w:lang w:eastAsia="ar-SA"/>
        </w:rPr>
        <w:t xml:space="preserve"> администрации муниципального образования «</w:t>
      </w:r>
      <w:proofErr w:type="spellStart"/>
      <w:r w:rsidR="00E3017A">
        <w:rPr>
          <w:rFonts w:ascii="Times New Roman" w:hAnsi="Times New Roman"/>
          <w:sz w:val="28"/>
          <w:szCs w:val="24"/>
          <w:lang w:eastAsia="ar-SA"/>
        </w:rPr>
        <w:t>Мамхегское</w:t>
      </w:r>
      <w:proofErr w:type="spellEnd"/>
      <w:r w:rsidR="00E3017A">
        <w:rPr>
          <w:rFonts w:ascii="Times New Roman" w:hAnsi="Times New Roman"/>
          <w:sz w:val="28"/>
          <w:szCs w:val="24"/>
          <w:lang w:eastAsia="ar-SA"/>
        </w:rPr>
        <w:t xml:space="preserve">  сельское</w:t>
      </w:r>
      <w:r w:rsidR="00654BE0" w:rsidRPr="00654BE0">
        <w:rPr>
          <w:rFonts w:ascii="Times New Roman" w:hAnsi="Times New Roman"/>
          <w:sz w:val="28"/>
          <w:szCs w:val="24"/>
          <w:lang w:eastAsia="ar-SA"/>
        </w:rPr>
        <w:t xml:space="preserve"> поселени</w:t>
      </w:r>
      <w:r w:rsidR="00E3017A">
        <w:rPr>
          <w:rFonts w:ascii="Times New Roman" w:hAnsi="Times New Roman"/>
          <w:sz w:val="28"/>
          <w:szCs w:val="24"/>
          <w:lang w:eastAsia="ar-SA"/>
        </w:rPr>
        <w:t>е» в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4BE0" w:rsidRPr="00654BE0" w:rsidRDefault="00654BE0" w:rsidP="00654BE0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4BE0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6D2B13" w:rsidRDefault="00654BE0" w:rsidP="00654BE0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4BE0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Pr="00654BE0">
        <w:rPr>
          <w:rFonts w:ascii="Times New Roman" w:hAnsi="Times New Roman"/>
          <w:sz w:val="28"/>
          <w:szCs w:val="28"/>
          <w:lang w:eastAsia="ar-SA"/>
        </w:rPr>
        <w:t>Мамхегское</w:t>
      </w:r>
      <w:proofErr w:type="spellEnd"/>
      <w:r w:rsidRPr="00654BE0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                                                    Р.А. </w:t>
      </w:r>
      <w:proofErr w:type="spellStart"/>
      <w:r w:rsidRPr="00654BE0">
        <w:rPr>
          <w:rFonts w:ascii="Times New Roman" w:hAnsi="Times New Roman"/>
          <w:sz w:val="28"/>
          <w:szCs w:val="28"/>
          <w:lang w:eastAsia="ar-SA"/>
        </w:rPr>
        <w:t>Тахумов</w:t>
      </w:r>
      <w:proofErr w:type="spellEnd"/>
    </w:p>
    <w:p w:rsidR="006D2B13" w:rsidRDefault="006D2B13" w:rsidP="006D2B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B13" w:rsidRDefault="006D2B13" w:rsidP="006D2B1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3017A" w:rsidRDefault="00E3017A" w:rsidP="00E3017A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3017A" w:rsidRDefault="00E3017A" w:rsidP="00E3017A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6D2B13" w:rsidRDefault="006D2B13" w:rsidP="00654BE0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E3017A" w:rsidRDefault="006D2B13" w:rsidP="00654BE0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решением Совета</w:t>
      </w:r>
      <w:r w:rsidR="00E3017A">
        <w:rPr>
          <w:rFonts w:ascii="Times New Roman" w:hAnsi="Times New Roman"/>
          <w:sz w:val="28"/>
          <w:szCs w:val="28"/>
          <w:lang w:eastAsia="ar-SA"/>
        </w:rPr>
        <w:t xml:space="preserve"> народных депутатов муниципального образования </w:t>
      </w:r>
    </w:p>
    <w:p w:rsidR="006D2B13" w:rsidRDefault="00E3017A" w:rsidP="00654BE0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</w:t>
      </w:r>
    </w:p>
    <w:p w:rsidR="00E3017A" w:rsidRDefault="00E3017A" w:rsidP="00E3017A">
      <w:pPr>
        <w:suppressAutoHyphens/>
        <w:autoSpaceDE w:val="0"/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6D2B13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 21.06.2019г. №52</w:t>
      </w:r>
    </w:p>
    <w:p w:rsidR="006D2B13" w:rsidRDefault="006D2B13" w:rsidP="006D2B13"/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Порядок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принятия муниципальными служащими администрации </w:t>
      </w:r>
      <w:r w:rsidR="00E3017A" w:rsidRPr="00E3017A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b/>
          <w:sz w:val="28"/>
          <w:szCs w:val="28"/>
          <w:lang w:eastAsia="ar-SA"/>
        </w:rPr>
        <w:t>Мамхегское</w:t>
      </w:r>
      <w:proofErr w:type="spellEnd"/>
      <w:r w:rsidR="00E3017A" w:rsidRPr="00E3017A">
        <w:rPr>
          <w:rFonts w:ascii="Times New Roman" w:hAnsi="Times New Roman"/>
          <w:b/>
          <w:sz w:val="28"/>
          <w:szCs w:val="28"/>
          <w:lang w:eastAsia="ar-SA"/>
        </w:rPr>
        <w:t xml:space="preserve"> сельское поселение»</w:t>
      </w:r>
      <w:r w:rsidR="00E3017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(далее – Порядок)</w:t>
      </w:r>
    </w:p>
    <w:p w:rsidR="006D2B13" w:rsidRDefault="006D2B13" w:rsidP="006D2B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D2B13" w:rsidRDefault="006D2B13" w:rsidP="006D2B1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принятия муниципальными служащими администрации </w:t>
      </w:r>
      <w:r w:rsidR="00E3017A" w:rsidRPr="00E301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наград, почетных и специальных званий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награды, звания), если в </w:t>
      </w:r>
      <w:r>
        <w:rPr>
          <w:rFonts w:ascii="Times New Roman" w:hAnsi="Times New Roman" w:cs="Times New Roman"/>
          <w:sz w:val="28"/>
          <w:szCs w:val="28"/>
        </w:rPr>
        <w:t>их должностные обязанности входит взаимодействие с указанными организациями 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служащий принимает награды, звания с письменного разрешения Главы </w:t>
      </w:r>
      <w:r w:rsidR="00E3017A" w:rsidRPr="00E301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получивший награду, звание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уведомление иностранного государства, международной организации, политической партии, других общественных </w:t>
      </w:r>
      <w:r>
        <w:rPr>
          <w:rFonts w:ascii="Times New Roman" w:hAnsi="Times New Roman" w:cs="Times New Roman"/>
          <w:bCs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специалисту администрации</w:t>
      </w:r>
      <w:r w:rsidR="004B71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ходатайство, составленное на имя Главы </w:t>
      </w:r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="00A54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6D2B13" w:rsidRDefault="006D2B13" w:rsidP="006D2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месячный срок принимает решение по результатам рассмотрения ходатайства.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отказавшийся от награды, звания,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E3017A" w:rsidRPr="00E301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составленное на имя Главы </w:t>
      </w:r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2 к настоящему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получивший награду, звание до принятия Главой</w:t>
      </w:r>
      <w:r w:rsidR="004B71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ответственное хранение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сельс</w:t>
      </w:r>
      <w:r w:rsidR="004B719C"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их получения по акту приема-передачи, составленного в двух экземплярах по форме согласно приложению 3 к настоящему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получил награду, звание или отказался от них, срок представления ходатайства, уведомления, указанных в пунктах 3 и 4 настоящего Порядка  исчисляется со дня возвращения муниципального служащего из служебной командировки.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Обеспечение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proofErr w:type="spellStart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поселение</w:t>
      </w:r>
      <w:proofErr w:type="gramStart"/>
      <w:r w:rsidR="00E3017A" w:rsidRPr="00E3017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одатайства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 ответственный за кадровое делопроизводство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Прием и регистрацию поступивших ходатайств, уведомлений осуществляет специалист администрации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ответственный за кадровое делопроизводство. 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Ходатайство, уведомление регистрируются в день поступления в журнале регистрации ходатайств о разрешении </w:t>
      </w:r>
      <w:r>
        <w:rPr>
          <w:rFonts w:ascii="Times New Roman" w:hAnsi="Times New Roman"/>
          <w:sz w:val="28"/>
          <w:szCs w:val="28"/>
        </w:rPr>
        <w:t xml:space="preserve">принять награду, почетное и специальное звание </w:t>
      </w:r>
      <w:r>
        <w:rPr>
          <w:rFonts w:ascii="Times New Roman" w:hAnsi="Times New Roman"/>
          <w:bCs/>
          <w:sz w:val="28"/>
          <w:szCs w:val="28"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и уведомлений об отказе в их принятии (далее - журнал), составленном по форме согласно приложению 4 к настоящему Порядку.</w:t>
      </w:r>
      <w:proofErr w:type="gramEnd"/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Оформление, ведение и хранение журнала, а также регистрацию ходатайств и уведомлений осуществляет специалист администрации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 ответственный за кадровое делопроизводство. Журнал хранится в месте, защищенном от  несанкционированного доступа.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должен быть прошит и пронумерован. Исправленные записи </w:t>
      </w:r>
      <w:r>
        <w:rPr>
          <w:rFonts w:ascii="Times New Roman" w:hAnsi="Times New Roman"/>
          <w:sz w:val="28"/>
          <w:szCs w:val="28"/>
        </w:rPr>
        <w:lastRenderedPageBreak/>
        <w:t>заверяются специалистом, ответственным за ведение и хранение журнала.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После регистрации ходатайство, уведомление в течение рабочего дня передаются 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>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С</w:t>
      </w:r>
      <w:r>
        <w:rPr>
          <w:rFonts w:ascii="Times New Roman" w:hAnsi="Times New Roman"/>
          <w:sz w:val="28"/>
          <w:szCs w:val="28"/>
        </w:rPr>
        <w:t xml:space="preserve">пециалист администрации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ответственный за кадровое делопроизводство, </w:t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трех рабочих дней со дня принятия решения Главой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ходатайства, в письменной форме информирует муниципального служащего, представившего ходатайство, о принятом решении Главы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>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удовлетворения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30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E3017A" w:rsidRPr="00E301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награду и оригиналы документов к ней по акту приема-передачи по форме согласно приложению 3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Порядку.</w:t>
      </w:r>
    </w:p>
    <w:p w:rsidR="006D2B13" w:rsidRDefault="006D2B13" w:rsidP="006D2B13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В случае отказа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E3017A" w:rsidRPr="00E3017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sz w:val="28"/>
          <w:szCs w:val="28"/>
        </w:rPr>
        <w:t xml:space="preserve"> сельское </w:t>
      </w:r>
      <w:proofErr w:type="spellStart"/>
      <w:r w:rsidR="00E3017A" w:rsidRPr="00E3017A">
        <w:rPr>
          <w:rFonts w:ascii="Times New Roman" w:hAnsi="Times New Roman"/>
          <w:sz w:val="28"/>
          <w:szCs w:val="28"/>
        </w:rPr>
        <w:t>поселение</w:t>
      </w:r>
      <w:proofErr w:type="gramStart"/>
      <w:r w:rsidR="00E3017A" w:rsidRPr="00E301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удовлетворении ходатайства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E3017A" w:rsidRPr="00E301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кадровое делопроизводство,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принятия решения Г</w:t>
      </w:r>
      <w:r>
        <w:rPr>
          <w:rFonts w:ascii="Times New Roman" w:hAnsi="Times New Roman"/>
          <w:color w:val="000000"/>
          <w:sz w:val="28"/>
          <w:szCs w:val="28"/>
        </w:rPr>
        <w:t xml:space="preserve">лавой </w:t>
      </w:r>
      <w:r w:rsidR="00E3017A" w:rsidRPr="00E3017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3017A" w:rsidRPr="00E3017A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="00E3017A" w:rsidRPr="00E3017A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</w:t>
      </w:r>
      <w:r>
        <w:rPr>
          <w:rFonts w:ascii="Times New Roman" w:hAnsi="Times New Roman" w:cs="Times New Roman"/>
          <w:bCs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религиозное объединение.</w:t>
      </w:r>
    </w:p>
    <w:p w:rsidR="006D2B13" w:rsidRDefault="006D2B13" w:rsidP="006D2B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Ответственные специалисты обеспечивают конфиденциальность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/>
    <w:p w:rsidR="006D2B13" w:rsidRDefault="006D2B13" w:rsidP="006D2B13">
      <w:bookmarkStart w:id="1" w:name="P41"/>
      <w:bookmarkEnd w:id="1"/>
    </w:p>
    <w:p w:rsidR="006D2B13" w:rsidRDefault="006D2B13" w:rsidP="006D2B13">
      <w:bookmarkStart w:id="2" w:name="Par2"/>
      <w:bookmarkEnd w:id="2"/>
    </w:p>
    <w:p w:rsidR="00E3017A" w:rsidRDefault="00E3017A" w:rsidP="006D2B13"/>
    <w:p w:rsidR="00E3017A" w:rsidRDefault="00E3017A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17A" w:rsidRDefault="00E3017A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Приложение 1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Главе сельского поселения 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 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left="3927" w:hanging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___________________________________________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Ходатайство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разрешении 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(за исключением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научных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</w:t>
      </w:r>
      <w:proofErr w:type="gramEnd"/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иного знака отличия)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(дата и место вручения награды или иного знака отличия, документов к почетному или </w:t>
      </w:r>
      <w:proofErr w:type="gramEnd"/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специальному званию)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к почетному или специальному званию, награда и документы к ней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документов к почетному или специальному званию, награде)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сданы по акту приема-передачи № _________ от «__» _____________ 20___ г.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администрацию 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 должность принимающего специалиста)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17A" w:rsidRDefault="00E3017A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Приложение 2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114"/>
        </w:tabs>
        <w:autoSpaceDE w:val="0"/>
        <w:spacing w:line="283" w:lineRule="exact"/>
        <w:ind w:left="3179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firstLine="3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Главе сельского поселения 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 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ind w:firstLine="3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__________________________________________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6D2B13" w:rsidRDefault="006D2B13" w:rsidP="006D2B13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награды, почетного и специального звания,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а) и кем)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             __________________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(подпись)                                    (расшифровка подписи)</w:t>
      </w:r>
    </w:p>
    <w:p w:rsidR="006D2B13" w:rsidRDefault="006D2B13" w:rsidP="006D2B13">
      <w:pPr>
        <w:spacing w:after="0" w:line="240" w:lineRule="auto"/>
        <w:rPr>
          <w:rFonts w:ascii="Times New Roman" w:hAnsi="Times New Roman"/>
          <w:kern w:val="3"/>
          <w:sz w:val="28"/>
          <w:szCs w:val="28"/>
          <w:lang w:eastAsia="zh-CN" w:bidi="hi-IN"/>
        </w:rPr>
        <w:sectPr w:rsidR="006D2B13" w:rsidSect="00E3017A">
          <w:pgSz w:w="11906" w:h="16838"/>
          <w:pgMar w:top="851" w:right="567" w:bottom="1134" w:left="1418" w:header="720" w:footer="720" w:gutter="0"/>
          <w:pgNumType w:start="1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Приложение 3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740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D2B13" w:rsidRDefault="006D2B13" w:rsidP="006D2B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 года                                      д. ____________________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___________________________________________________________сдает,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принимает</w:t>
      </w: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8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3924"/>
      </w:tblGrid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награды, почетного и специального звания,</w:t>
            </w:r>
          </w:p>
          <w:p w:rsidR="006D2B13" w:rsidRDefault="006D2B13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документов к награде, почетному или специальному званию </w:t>
            </w: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B13" w:rsidTr="006D2B13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13" w:rsidRDefault="006D2B1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D2B13" w:rsidRDefault="006D2B13" w:rsidP="006D2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             Принял:</w:t>
      </w: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________________________</w:t>
      </w:r>
    </w:p>
    <w:p w:rsidR="006D2B13" w:rsidRDefault="006D2B13" w:rsidP="006D2B13">
      <w:pPr>
        <w:pStyle w:val="ConsPlusNonformat"/>
      </w:pPr>
      <w:r>
        <w:t xml:space="preserve">       (подпись, расшифровка)                  (подпись, расшифровка)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t xml:space="preserve">                                                               </w:t>
      </w:r>
    </w:p>
    <w:p w:rsidR="006D2B13" w:rsidRDefault="006D2B13" w:rsidP="006D2B13">
      <w:pPr>
        <w:spacing w:after="0"/>
        <w:sectPr w:rsidR="006D2B13">
          <w:pgSz w:w="11906" w:h="16838"/>
          <w:pgMar w:top="1134" w:right="850" w:bottom="1134" w:left="1701" w:header="708" w:footer="708" w:gutter="0"/>
          <w:cols w:space="720"/>
        </w:sectPr>
      </w:pP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 </w:t>
      </w:r>
    </w:p>
    <w:p w:rsidR="006D2B13" w:rsidRDefault="006D2B13" w:rsidP="006D2B13">
      <w:pPr>
        <w:pStyle w:val="Standard"/>
        <w:autoSpaceDE w:val="0"/>
        <w:ind w:left="31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к Порядку</w:t>
      </w: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Standard"/>
        <w:tabs>
          <w:tab w:val="left" w:pos="4829"/>
        </w:tabs>
        <w:autoSpaceDE w:val="0"/>
        <w:snapToGrid w:val="0"/>
        <w:spacing w:line="283" w:lineRule="exact"/>
        <w:ind w:left="3553"/>
        <w:jc w:val="both"/>
        <w:rPr>
          <w:rFonts w:ascii="Times New Roman" w:hAnsi="Times New Roman" w:cs="Times New Roman"/>
          <w:sz w:val="28"/>
          <w:szCs w:val="28"/>
        </w:rPr>
      </w:pP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Журнал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ходатайств о разрешении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почетное и специальное звание, </w:t>
      </w:r>
    </w:p>
    <w:p w:rsidR="006D2B13" w:rsidRDefault="006D2B13" w:rsidP="006D2B13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(за исключением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научного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D2B13" w:rsidRDefault="006D2B13" w:rsidP="006D2B13">
      <w:pPr>
        <w:pStyle w:val="ConsPlusNormal"/>
        <w:tabs>
          <w:tab w:val="left" w:pos="675"/>
        </w:tabs>
        <w:snapToGrid w:val="0"/>
        <w:ind w:firstLine="705"/>
        <w:jc w:val="center"/>
        <w:rPr>
          <w:sz w:val="24"/>
        </w:rPr>
      </w:pPr>
    </w:p>
    <w:tbl>
      <w:tblPr>
        <w:tblW w:w="14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00"/>
        <w:gridCol w:w="900"/>
        <w:gridCol w:w="2161"/>
        <w:gridCol w:w="1621"/>
        <w:gridCol w:w="2701"/>
        <w:gridCol w:w="1638"/>
        <w:gridCol w:w="3044"/>
      </w:tblGrid>
      <w:tr w:rsidR="006D2B13" w:rsidTr="006D2B13"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рассмотрения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3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6D2B13" w:rsidTr="006D2B13">
        <w:tc>
          <w:tcPr>
            <w:tcW w:w="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2B13" w:rsidRDefault="006D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2B13" w:rsidRDefault="006D2B1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D2B13" w:rsidTr="006D2B13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B13" w:rsidRDefault="006D2B1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D2B13" w:rsidRDefault="006D2B13" w:rsidP="006D2B13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hAnsi="Times New Roman" w:cs="Times New Roman"/>
          <w:color w:val="000000"/>
          <w:sz w:val="24"/>
          <w:lang w:bidi="ar-SA"/>
        </w:rPr>
      </w:pPr>
    </w:p>
    <w:p w:rsidR="006D2B13" w:rsidRDefault="006D2B13" w:rsidP="006D2B13"/>
    <w:p w:rsidR="006D2B13" w:rsidRDefault="006D2B13" w:rsidP="006D2B13"/>
    <w:p w:rsidR="00561926" w:rsidRDefault="00561926"/>
    <w:sectPr w:rsidR="00561926" w:rsidSect="006D2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A"/>
    <w:rsid w:val="004B719C"/>
    <w:rsid w:val="00561926"/>
    <w:rsid w:val="00654BE0"/>
    <w:rsid w:val="006D2B13"/>
    <w:rsid w:val="00A5437C"/>
    <w:rsid w:val="00E3017A"/>
    <w:rsid w:val="00E314BA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D2B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D2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D2B1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D2B1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5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D2B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D2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D2B13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a"/>
    <w:rsid w:val="006D2B13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5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9232-086B-4A2B-8537-7B1FDDA9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01</cp:lastModifiedBy>
  <cp:revision>7</cp:revision>
  <cp:lastPrinted>2019-06-24T12:02:00Z</cp:lastPrinted>
  <dcterms:created xsi:type="dcterms:W3CDTF">2019-05-23T15:00:00Z</dcterms:created>
  <dcterms:modified xsi:type="dcterms:W3CDTF">2019-06-24T12:02:00Z</dcterms:modified>
</cp:coreProperties>
</file>