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E2" w:rsidRDefault="00E549E2" w:rsidP="00E549E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15883" w:rsidRPr="00415883" w:rsidTr="0054386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5883" w:rsidRPr="00415883" w:rsidRDefault="00415883" w:rsidP="00415883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415883">
              <w:rPr>
                <w:b/>
                <w:i/>
                <w:sz w:val="28"/>
              </w:rPr>
              <w:t>РЕСПУБЛИКА АДЫГЕЯ</w:t>
            </w:r>
          </w:p>
          <w:p w:rsidR="00415883" w:rsidRPr="00415883" w:rsidRDefault="00415883" w:rsidP="00415883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415883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415883" w:rsidRPr="00415883" w:rsidRDefault="00415883" w:rsidP="00415883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415883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415883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415883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415883" w:rsidRPr="00415883" w:rsidRDefault="00415883" w:rsidP="00415883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415883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415883" w:rsidRPr="00415883" w:rsidRDefault="00415883" w:rsidP="00415883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415883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415883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415883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415883" w:rsidRPr="00415883" w:rsidRDefault="00415883" w:rsidP="00415883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415883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415883" w:rsidRPr="00415883" w:rsidRDefault="00415883" w:rsidP="00415883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Cs w:val="22"/>
              </w:rPr>
            </w:pPr>
            <w:r w:rsidRPr="00415883">
              <w:rPr>
                <w:b/>
                <w:i/>
                <w:sz w:val="22"/>
                <w:szCs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5883" w:rsidRPr="00415883" w:rsidRDefault="00415883" w:rsidP="00415883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 w:rsidRPr="00415883"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571AB07" wp14:editId="64BB05E8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5883" w:rsidRPr="00415883" w:rsidRDefault="00415883" w:rsidP="00415883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415883">
              <w:rPr>
                <w:b/>
                <w:i/>
                <w:sz w:val="28"/>
              </w:rPr>
              <w:t>АДЫГЭ РЕСПУБЛИК</w:t>
            </w:r>
          </w:p>
          <w:p w:rsidR="00415883" w:rsidRPr="00415883" w:rsidRDefault="00415883" w:rsidP="00415883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415883">
              <w:rPr>
                <w:b/>
                <w:i/>
                <w:sz w:val="28"/>
              </w:rPr>
              <w:t>Муниципальнэ</w:t>
            </w:r>
            <w:proofErr w:type="spellEnd"/>
            <w:r w:rsidRPr="00415883">
              <w:rPr>
                <w:b/>
                <w:i/>
                <w:sz w:val="28"/>
              </w:rPr>
              <w:t xml:space="preserve"> </w:t>
            </w:r>
            <w:proofErr w:type="spellStart"/>
            <w:r w:rsidRPr="00415883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415883" w:rsidRPr="00415883" w:rsidRDefault="00415883" w:rsidP="0041588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415883">
              <w:rPr>
                <w:b/>
                <w:i/>
                <w:sz w:val="28"/>
              </w:rPr>
              <w:t>«</w:t>
            </w:r>
            <w:proofErr w:type="spellStart"/>
            <w:r w:rsidRPr="00415883">
              <w:rPr>
                <w:b/>
                <w:i/>
                <w:sz w:val="28"/>
              </w:rPr>
              <w:t>Мамхыгъэ</w:t>
            </w:r>
            <w:proofErr w:type="spellEnd"/>
            <w:r w:rsidRPr="00415883">
              <w:rPr>
                <w:b/>
                <w:i/>
                <w:sz w:val="28"/>
              </w:rPr>
              <w:t xml:space="preserve"> </w:t>
            </w:r>
            <w:proofErr w:type="spellStart"/>
            <w:r w:rsidRPr="00415883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415883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415883">
              <w:rPr>
                <w:b/>
                <w:i/>
                <w:sz w:val="28"/>
              </w:rPr>
              <w:t>э кой»</w:t>
            </w:r>
          </w:p>
          <w:p w:rsidR="00415883" w:rsidRPr="00415883" w:rsidRDefault="00415883" w:rsidP="0041588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415883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415883" w:rsidRPr="00415883" w:rsidRDefault="00415883" w:rsidP="00415883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415883" w:rsidRPr="00415883" w:rsidRDefault="00415883" w:rsidP="00415883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415883" w:rsidRPr="00415883" w:rsidRDefault="00415883" w:rsidP="00415883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Cs w:val="22"/>
              </w:rPr>
            </w:pPr>
            <w:r w:rsidRPr="00415883">
              <w:rPr>
                <w:rFonts w:ascii="Calibri" w:hAnsi="Calibri"/>
                <w:b/>
                <w:i/>
                <w:sz w:val="22"/>
                <w:szCs w:val="22"/>
              </w:rPr>
              <w:t>88-777-3-9-28-04</w:t>
            </w:r>
          </w:p>
        </w:tc>
      </w:tr>
    </w:tbl>
    <w:p w:rsidR="00E8467B" w:rsidRPr="00E8467B" w:rsidRDefault="00E8467B" w:rsidP="00415883">
      <w:pPr>
        <w:tabs>
          <w:tab w:val="left" w:pos="4545"/>
        </w:tabs>
        <w:ind w:right="-1050"/>
        <w:rPr>
          <w:b/>
          <w:szCs w:val="24"/>
        </w:rPr>
      </w:pPr>
      <w:r w:rsidRPr="00E8467B">
        <w:rPr>
          <w:b/>
          <w:sz w:val="28"/>
        </w:rPr>
        <w:t xml:space="preserve">                                 </w:t>
      </w:r>
    </w:p>
    <w:p w:rsidR="00E8467B" w:rsidRPr="00415883" w:rsidRDefault="00E8467B" w:rsidP="00362697">
      <w:pPr>
        <w:keepNext/>
        <w:tabs>
          <w:tab w:val="left" w:pos="993"/>
        </w:tabs>
        <w:jc w:val="center"/>
        <w:outlineLvl w:val="0"/>
        <w:rPr>
          <w:b/>
          <w:sz w:val="28"/>
          <w:szCs w:val="28"/>
        </w:rPr>
      </w:pPr>
      <w:r w:rsidRPr="00415883">
        <w:rPr>
          <w:b/>
          <w:sz w:val="28"/>
          <w:szCs w:val="28"/>
        </w:rPr>
        <w:t>ПОСТАНОВЛЕНИЕ</w:t>
      </w:r>
    </w:p>
    <w:p w:rsidR="00E8467B" w:rsidRPr="00415883" w:rsidRDefault="00E8467B" w:rsidP="00362697">
      <w:pPr>
        <w:jc w:val="center"/>
        <w:rPr>
          <w:b/>
          <w:sz w:val="28"/>
          <w:szCs w:val="28"/>
        </w:rPr>
      </w:pPr>
      <w:r w:rsidRPr="00415883">
        <w:rPr>
          <w:b/>
          <w:sz w:val="28"/>
          <w:szCs w:val="28"/>
        </w:rPr>
        <w:t xml:space="preserve">от </w:t>
      </w:r>
      <w:r w:rsidR="00362697" w:rsidRPr="00415883">
        <w:rPr>
          <w:b/>
          <w:sz w:val="28"/>
          <w:szCs w:val="28"/>
        </w:rPr>
        <w:t xml:space="preserve">  28</w:t>
      </w:r>
      <w:r w:rsidRPr="00415883">
        <w:rPr>
          <w:b/>
          <w:sz w:val="28"/>
          <w:szCs w:val="28"/>
        </w:rPr>
        <w:t xml:space="preserve"> </w:t>
      </w:r>
      <w:r w:rsidR="0098608D" w:rsidRPr="00415883">
        <w:rPr>
          <w:b/>
          <w:sz w:val="28"/>
          <w:szCs w:val="28"/>
        </w:rPr>
        <w:t>декабря</w:t>
      </w:r>
      <w:r w:rsidR="00362697" w:rsidRPr="00415883">
        <w:rPr>
          <w:b/>
          <w:sz w:val="28"/>
          <w:szCs w:val="28"/>
        </w:rPr>
        <w:t xml:space="preserve">  2017</w:t>
      </w:r>
      <w:r w:rsidRPr="00415883">
        <w:rPr>
          <w:b/>
          <w:sz w:val="28"/>
          <w:szCs w:val="28"/>
        </w:rPr>
        <w:t xml:space="preserve">г. № </w:t>
      </w:r>
      <w:r w:rsidR="00362697" w:rsidRPr="00415883">
        <w:rPr>
          <w:b/>
          <w:sz w:val="28"/>
          <w:szCs w:val="28"/>
        </w:rPr>
        <w:t>49</w:t>
      </w:r>
    </w:p>
    <w:p w:rsidR="00E8467B" w:rsidRPr="00415883" w:rsidRDefault="00E8467B" w:rsidP="00362697">
      <w:pPr>
        <w:tabs>
          <w:tab w:val="left" w:pos="3810"/>
        </w:tabs>
        <w:jc w:val="center"/>
        <w:rPr>
          <w:b/>
          <w:sz w:val="28"/>
          <w:szCs w:val="28"/>
        </w:rPr>
      </w:pPr>
      <w:proofErr w:type="spellStart"/>
      <w:r w:rsidRPr="00415883">
        <w:rPr>
          <w:b/>
          <w:sz w:val="28"/>
          <w:szCs w:val="28"/>
        </w:rPr>
        <w:t>а</w:t>
      </w:r>
      <w:proofErr w:type="gramStart"/>
      <w:r w:rsidRPr="00415883">
        <w:rPr>
          <w:b/>
          <w:sz w:val="28"/>
          <w:szCs w:val="28"/>
        </w:rPr>
        <w:t>.</w:t>
      </w:r>
      <w:r w:rsidR="00362697" w:rsidRPr="00415883">
        <w:rPr>
          <w:b/>
          <w:sz w:val="28"/>
          <w:szCs w:val="28"/>
        </w:rPr>
        <w:t>М</w:t>
      </w:r>
      <w:proofErr w:type="gramEnd"/>
      <w:r w:rsidR="00362697" w:rsidRPr="00415883">
        <w:rPr>
          <w:b/>
          <w:sz w:val="28"/>
          <w:szCs w:val="28"/>
        </w:rPr>
        <w:t>амхег</w:t>
      </w:r>
      <w:bookmarkStart w:id="0" w:name="_GoBack"/>
      <w:bookmarkEnd w:id="0"/>
      <w:proofErr w:type="spellEnd"/>
    </w:p>
    <w:p w:rsidR="00E549E2" w:rsidRPr="00415883" w:rsidRDefault="00E549E2" w:rsidP="00E549E2">
      <w:pPr>
        <w:pStyle w:val="a5"/>
        <w:spacing w:after="0" w:line="360" w:lineRule="exact"/>
        <w:jc w:val="center"/>
        <w:rPr>
          <w:sz w:val="28"/>
          <w:szCs w:val="28"/>
        </w:rPr>
      </w:pPr>
    </w:p>
    <w:p w:rsidR="00D90AAA" w:rsidRDefault="00D90AAA" w:rsidP="00D90AAA">
      <w:pPr>
        <w:jc w:val="both"/>
        <w:rPr>
          <w:bCs/>
          <w:sz w:val="28"/>
          <w:szCs w:val="28"/>
        </w:rPr>
      </w:pPr>
      <w:r w:rsidRPr="00E549E2">
        <w:rPr>
          <w:sz w:val="28"/>
          <w:szCs w:val="28"/>
        </w:rPr>
        <w:t xml:space="preserve">Об утверждении Положения </w:t>
      </w:r>
      <w:r w:rsidRPr="00E549E2">
        <w:rPr>
          <w:bCs/>
          <w:sz w:val="28"/>
          <w:szCs w:val="28"/>
        </w:rPr>
        <w:t xml:space="preserve">об осуществлении </w:t>
      </w:r>
    </w:p>
    <w:p w:rsidR="00D90AAA" w:rsidRDefault="00D90AAA" w:rsidP="00D90AAA">
      <w:pPr>
        <w:jc w:val="both"/>
        <w:rPr>
          <w:bCs/>
          <w:iCs/>
          <w:sz w:val="28"/>
          <w:szCs w:val="28"/>
        </w:rPr>
      </w:pPr>
      <w:r w:rsidRPr="00E549E2">
        <w:rPr>
          <w:bCs/>
          <w:sz w:val="28"/>
          <w:szCs w:val="28"/>
        </w:rPr>
        <w:t xml:space="preserve">закупок товаров, работ, услуг </w:t>
      </w:r>
      <w:r w:rsidRPr="00E549E2">
        <w:rPr>
          <w:bCs/>
          <w:iCs/>
          <w:sz w:val="28"/>
          <w:szCs w:val="28"/>
        </w:rPr>
        <w:t xml:space="preserve">для обеспечения </w:t>
      </w:r>
    </w:p>
    <w:p w:rsidR="00E8467B" w:rsidRDefault="00D90AAA" w:rsidP="00E8467B">
      <w:pPr>
        <w:jc w:val="both"/>
        <w:rPr>
          <w:bCs/>
          <w:sz w:val="28"/>
          <w:szCs w:val="28"/>
        </w:rPr>
      </w:pPr>
      <w:r w:rsidRPr="00E549E2">
        <w:rPr>
          <w:bCs/>
          <w:sz w:val="28"/>
          <w:szCs w:val="28"/>
        </w:rPr>
        <w:t xml:space="preserve">нужд заказчиков </w:t>
      </w:r>
      <w:r w:rsidR="00E8467B">
        <w:rPr>
          <w:bCs/>
          <w:sz w:val="28"/>
          <w:szCs w:val="28"/>
        </w:rPr>
        <w:t>МО «</w:t>
      </w:r>
      <w:proofErr w:type="spellStart"/>
      <w:r w:rsidR="00362697">
        <w:rPr>
          <w:bCs/>
          <w:sz w:val="28"/>
          <w:szCs w:val="28"/>
        </w:rPr>
        <w:t>Мамхегское</w:t>
      </w:r>
      <w:proofErr w:type="spellEnd"/>
      <w:r w:rsidR="00E8467B">
        <w:rPr>
          <w:bCs/>
          <w:sz w:val="28"/>
          <w:szCs w:val="28"/>
        </w:rPr>
        <w:t xml:space="preserve"> сельское</w:t>
      </w:r>
    </w:p>
    <w:p w:rsidR="00D90AAA" w:rsidRPr="00E8467B" w:rsidRDefault="00E8467B" w:rsidP="00E846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поселение»</w:t>
      </w:r>
    </w:p>
    <w:p w:rsidR="00E549E2" w:rsidRPr="00E549E2" w:rsidRDefault="00E549E2" w:rsidP="00D90AAA">
      <w:pPr>
        <w:ind w:right="6425"/>
        <w:rPr>
          <w:sz w:val="28"/>
          <w:szCs w:val="28"/>
        </w:rPr>
      </w:pPr>
    </w:p>
    <w:p w:rsidR="00E549E2" w:rsidRDefault="00E549E2" w:rsidP="00B3144A">
      <w:pPr>
        <w:ind w:firstLine="720"/>
        <w:jc w:val="both"/>
        <w:rPr>
          <w:sz w:val="28"/>
          <w:szCs w:val="28"/>
        </w:rPr>
      </w:pPr>
      <w:r w:rsidRPr="00E549E2">
        <w:rPr>
          <w:sz w:val="28"/>
          <w:szCs w:val="28"/>
        </w:rPr>
        <w:t xml:space="preserve">В соответствии с Федеральным законом от 05.04.2013 № 44-ФЗ «О </w:t>
      </w:r>
      <w:r w:rsidRPr="00E549E2">
        <w:rPr>
          <w:bCs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E549E2">
        <w:rPr>
          <w:sz w:val="28"/>
          <w:szCs w:val="28"/>
        </w:rPr>
        <w:t xml:space="preserve">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для обеспечения нужд заказчиков </w:t>
      </w:r>
      <w:r w:rsidR="00E8467B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E8467B">
        <w:rPr>
          <w:sz w:val="28"/>
          <w:szCs w:val="28"/>
        </w:rPr>
        <w:t xml:space="preserve"> сельское поселение»</w:t>
      </w:r>
      <w:r w:rsidRPr="00E549E2">
        <w:rPr>
          <w:sz w:val="28"/>
          <w:szCs w:val="28"/>
        </w:rPr>
        <w:t xml:space="preserve">», в соответствии </w:t>
      </w:r>
      <w:r w:rsidR="00E8467B">
        <w:rPr>
          <w:sz w:val="28"/>
          <w:szCs w:val="28"/>
        </w:rPr>
        <w:t xml:space="preserve"> с Уставом 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E8467B">
        <w:rPr>
          <w:sz w:val="28"/>
          <w:szCs w:val="28"/>
        </w:rPr>
        <w:t xml:space="preserve"> сельское поселение</w:t>
      </w:r>
      <w:r w:rsidRPr="00E549E2">
        <w:rPr>
          <w:sz w:val="28"/>
          <w:szCs w:val="28"/>
        </w:rPr>
        <w:t xml:space="preserve">» </w:t>
      </w:r>
    </w:p>
    <w:p w:rsidR="00B3144A" w:rsidRPr="00B3144A" w:rsidRDefault="00B3144A" w:rsidP="00B3144A">
      <w:pPr>
        <w:ind w:firstLine="720"/>
        <w:jc w:val="center"/>
        <w:rPr>
          <w:b/>
          <w:sz w:val="28"/>
          <w:szCs w:val="28"/>
        </w:rPr>
      </w:pPr>
      <w:r w:rsidRPr="00B3144A">
        <w:rPr>
          <w:b/>
          <w:sz w:val="28"/>
          <w:szCs w:val="28"/>
        </w:rPr>
        <w:t>ПОСТАНОВЛЯЮ:</w:t>
      </w:r>
    </w:p>
    <w:p w:rsidR="00B3144A" w:rsidRPr="00B3144A" w:rsidRDefault="00B3144A" w:rsidP="00B3144A">
      <w:pPr>
        <w:ind w:firstLine="720"/>
        <w:jc w:val="center"/>
        <w:rPr>
          <w:b/>
          <w:sz w:val="28"/>
          <w:szCs w:val="28"/>
        </w:rPr>
      </w:pPr>
    </w:p>
    <w:p w:rsidR="00861AA8" w:rsidRPr="00861AA8" w:rsidRDefault="00B7042A" w:rsidP="00861AA8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AA8" w:rsidRPr="00861AA8">
        <w:rPr>
          <w:rFonts w:ascii="Times New Roman" w:hAnsi="Times New Roman" w:cs="Times New Roman"/>
          <w:sz w:val="28"/>
          <w:szCs w:val="28"/>
        </w:rPr>
        <w:t xml:space="preserve"> 1. Возложить обязанности уполномоченного органа по определению поставщика (подрядчика, исполнителя) для нужд МО «</w:t>
      </w:r>
      <w:proofErr w:type="spellStart"/>
      <w:r w:rsidR="0036269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8467B">
        <w:rPr>
          <w:rFonts w:ascii="Times New Roman" w:hAnsi="Times New Roman" w:cs="Times New Roman"/>
          <w:sz w:val="28"/>
          <w:szCs w:val="28"/>
        </w:rPr>
        <w:t xml:space="preserve"> сельское поселение»  на заместителя главы </w:t>
      </w:r>
      <w:r w:rsidR="00861AA8" w:rsidRPr="00861AA8">
        <w:rPr>
          <w:rFonts w:ascii="Times New Roman" w:hAnsi="Times New Roman" w:cs="Times New Roman"/>
          <w:sz w:val="28"/>
          <w:szCs w:val="28"/>
        </w:rPr>
        <w:t>адми</w:t>
      </w:r>
      <w:r w:rsidR="00E8467B">
        <w:rPr>
          <w:rFonts w:ascii="Times New Roman" w:hAnsi="Times New Roman" w:cs="Times New Roman"/>
          <w:sz w:val="28"/>
          <w:szCs w:val="28"/>
        </w:rPr>
        <w:t>нистрации МО «</w:t>
      </w:r>
      <w:proofErr w:type="spellStart"/>
      <w:r w:rsidR="0036269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846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61AA8" w:rsidRPr="00861AA8">
        <w:rPr>
          <w:rFonts w:ascii="Times New Roman" w:hAnsi="Times New Roman" w:cs="Times New Roman"/>
          <w:sz w:val="28"/>
          <w:szCs w:val="28"/>
        </w:rPr>
        <w:t>»</w:t>
      </w:r>
      <w:r w:rsidR="00083C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62697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 w:rsidR="00362697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E549E2" w:rsidRPr="00E549E2" w:rsidRDefault="00B7042A" w:rsidP="00E549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AA8">
        <w:rPr>
          <w:sz w:val="28"/>
          <w:szCs w:val="28"/>
        </w:rPr>
        <w:t>2</w:t>
      </w:r>
      <w:r w:rsidR="00E549E2" w:rsidRPr="00E549E2">
        <w:rPr>
          <w:sz w:val="28"/>
          <w:szCs w:val="28"/>
        </w:rPr>
        <w:t xml:space="preserve">. Утвердить положение </w:t>
      </w:r>
      <w:r w:rsidR="00E549E2" w:rsidRPr="00E549E2">
        <w:rPr>
          <w:bCs/>
          <w:sz w:val="28"/>
          <w:szCs w:val="28"/>
        </w:rPr>
        <w:t xml:space="preserve">об осуществлении закупок товаров, работ, услуг </w:t>
      </w:r>
      <w:r w:rsidR="00E549E2" w:rsidRPr="00E549E2">
        <w:rPr>
          <w:bCs/>
          <w:iCs/>
          <w:sz w:val="28"/>
          <w:szCs w:val="28"/>
        </w:rPr>
        <w:t xml:space="preserve">для обеспечения </w:t>
      </w:r>
      <w:r w:rsidR="00D84F49">
        <w:rPr>
          <w:bCs/>
          <w:sz w:val="28"/>
          <w:szCs w:val="28"/>
        </w:rPr>
        <w:t>нужд заказчиков МО</w:t>
      </w:r>
      <w:r w:rsidR="00E8467B">
        <w:rPr>
          <w:bCs/>
          <w:sz w:val="28"/>
          <w:szCs w:val="28"/>
        </w:rPr>
        <w:t xml:space="preserve"> «</w:t>
      </w:r>
      <w:proofErr w:type="spellStart"/>
      <w:r w:rsidR="00362697">
        <w:rPr>
          <w:bCs/>
          <w:sz w:val="28"/>
          <w:szCs w:val="28"/>
        </w:rPr>
        <w:t>Мамхегское</w:t>
      </w:r>
      <w:proofErr w:type="spellEnd"/>
      <w:r w:rsidR="00E8467B">
        <w:rPr>
          <w:bCs/>
          <w:sz w:val="28"/>
          <w:szCs w:val="28"/>
        </w:rPr>
        <w:t xml:space="preserve"> сельское поселение</w:t>
      </w:r>
      <w:r w:rsidR="00E549E2" w:rsidRPr="00E549E2">
        <w:rPr>
          <w:bCs/>
          <w:sz w:val="28"/>
          <w:szCs w:val="28"/>
        </w:rPr>
        <w:t>»</w:t>
      </w:r>
      <w:r w:rsidR="00D90AAA">
        <w:rPr>
          <w:bCs/>
          <w:sz w:val="28"/>
          <w:szCs w:val="28"/>
        </w:rPr>
        <w:t xml:space="preserve"> согласно приложению №1.</w:t>
      </w:r>
    </w:p>
    <w:p w:rsidR="00B7042A" w:rsidRPr="00083C18" w:rsidRDefault="00B7042A" w:rsidP="00D90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постановление разместить на официальном сайте муниципального образования «</w:t>
      </w:r>
      <w:proofErr w:type="spellStart"/>
      <w:r w:rsidR="0036269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549E2" w:rsidRDefault="00B7042A" w:rsidP="00E549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E549E2">
        <w:rPr>
          <w:rFonts w:ascii="Times New Roman" w:hAnsi="Times New Roman" w:cs="Times New Roman"/>
          <w:sz w:val="28"/>
          <w:szCs w:val="28"/>
        </w:rPr>
        <w:t>.</w:t>
      </w:r>
      <w:r w:rsidR="00E549E2" w:rsidRPr="00E549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 w:rsidR="00D84F49">
        <w:rPr>
          <w:rFonts w:ascii="Times New Roman" w:hAnsi="Times New Roman" w:cs="Times New Roman"/>
          <w:sz w:val="28"/>
          <w:szCs w:val="28"/>
        </w:rPr>
        <w:t xml:space="preserve"> момента его подписания.</w:t>
      </w:r>
      <w:r w:rsidR="00E549E2" w:rsidRPr="00E549E2">
        <w:rPr>
          <w:rFonts w:ascii="Times New Roman" w:hAnsi="Times New Roman" w:cs="Times New Roman"/>
          <w:sz w:val="28"/>
          <w:szCs w:val="28"/>
        </w:rPr>
        <w:t>.</w:t>
      </w:r>
    </w:p>
    <w:p w:rsidR="00B7042A" w:rsidRDefault="00B7042A" w:rsidP="00B704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E549E2">
        <w:rPr>
          <w:rFonts w:ascii="Times New Roman" w:hAnsi="Times New Roman" w:cs="Times New Roman"/>
          <w:sz w:val="28"/>
          <w:szCs w:val="28"/>
        </w:rPr>
        <w:t xml:space="preserve">. </w:t>
      </w:r>
      <w:r w:rsidRPr="00083C18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B7042A" w:rsidRDefault="00B7042A" w:rsidP="00E549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9E2" w:rsidRDefault="00E549E2" w:rsidP="00E549E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83C18" w:rsidRPr="00E549E2" w:rsidRDefault="00083C18" w:rsidP="00E549E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 xml:space="preserve">Глава администрации </w:t>
      </w:r>
    </w:p>
    <w:p w:rsidR="00E549E2" w:rsidRPr="00E549E2" w:rsidRDefault="00E549E2" w:rsidP="00E549E2">
      <w:pPr>
        <w:jc w:val="both"/>
        <w:rPr>
          <w:sz w:val="28"/>
          <w:szCs w:val="28"/>
        </w:rPr>
      </w:pPr>
      <w:r w:rsidRPr="00E549E2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D84F49">
        <w:rPr>
          <w:sz w:val="28"/>
          <w:szCs w:val="28"/>
        </w:rPr>
        <w:t xml:space="preserve"> сельское поселение»</w:t>
      </w:r>
      <w:r w:rsidR="00D84F49">
        <w:rPr>
          <w:sz w:val="28"/>
          <w:szCs w:val="28"/>
        </w:rPr>
        <w:tab/>
      </w:r>
      <w:r w:rsidR="00D84F49">
        <w:rPr>
          <w:sz w:val="28"/>
          <w:szCs w:val="28"/>
        </w:rPr>
        <w:tab/>
        <w:t xml:space="preserve">                   </w:t>
      </w:r>
      <w:r w:rsidR="00362697">
        <w:rPr>
          <w:sz w:val="28"/>
          <w:szCs w:val="28"/>
        </w:rPr>
        <w:t xml:space="preserve">Р.А. </w:t>
      </w:r>
      <w:proofErr w:type="spellStart"/>
      <w:r w:rsidR="00362697">
        <w:rPr>
          <w:sz w:val="28"/>
          <w:szCs w:val="28"/>
        </w:rPr>
        <w:t>Тахумов</w:t>
      </w:r>
      <w:proofErr w:type="spellEnd"/>
      <w:r w:rsidR="00362697">
        <w:rPr>
          <w:sz w:val="28"/>
          <w:szCs w:val="28"/>
        </w:rPr>
        <w:t xml:space="preserve"> </w:t>
      </w:r>
    </w:p>
    <w:p w:rsidR="00E549E2" w:rsidRPr="00E549E2" w:rsidRDefault="00E549E2" w:rsidP="00E549E2">
      <w:pPr>
        <w:jc w:val="both"/>
        <w:rPr>
          <w:sz w:val="28"/>
          <w:szCs w:val="28"/>
        </w:rPr>
      </w:pPr>
    </w:p>
    <w:p w:rsidR="00E549E2" w:rsidRDefault="00E549E2" w:rsidP="00DC3A15">
      <w:pPr>
        <w:rPr>
          <w:sz w:val="28"/>
          <w:szCs w:val="28"/>
        </w:rPr>
      </w:pPr>
    </w:p>
    <w:p w:rsidR="00362697" w:rsidRDefault="00362697" w:rsidP="00362697">
      <w:pPr>
        <w:pStyle w:val="ConsNormal"/>
        <w:widowControl/>
        <w:ind w:firstLine="0"/>
        <w:rPr>
          <w:rFonts w:eastAsia="SimSun"/>
          <w:sz w:val="24"/>
          <w:szCs w:val="24"/>
        </w:rPr>
      </w:pPr>
    </w:p>
    <w:p w:rsidR="00DC3A15" w:rsidRPr="00D90AAA" w:rsidRDefault="00D84F49" w:rsidP="00362697">
      <w:pPr>
        <w:pStyle w:val="ConsNormal"/>
        <w:widowControl/>
        <w:ind w:firstLine="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                                           </w:t>
      </w:r>
      <w:r w:rsidR="00D90AAA" w:rsidRPr="00D90AAA">
        <w:rPr>
          <w:rFonts w:eastAsia="SimSun"/>
          <w:sz w:val="24"/>
          <w:szCs w:val="24"/>
        </w:rPr>
        <w:t>Приложение №1</w:t>
      </w:r>
    </w:p>
    <w:p w:rsidR="00D84F49" w:rsidRDefault="00D84F49" w:rsidP="00362697">
      <w:pPr>
        <w:pStyle w:val="a5"/>
        <w:spacing w:after="0"/>
        <w:jc w:val="righ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</w:t>
      </w:r>
      <w:r w:rsidR="00362697">
        <w:rPr>
          <w:rFonts w:eastAsia="SimSun"/>
        </w:rPr>
        <w:t xml:space="preserve">Утверждено </w:t>
      </w:r>
      <w:r w:rsidR="00D90AAA" w:rsidRPr="00D90AAA">
        <w:rPr>
          <w:rFonts w:eastAsia="SimSun"/>
        </w:rPr>
        <w:t xml:space="preserve"> п</w:t>
      </w:r>
      <w:r w:rsidR="00362697">
        <w:rPr>
          <w:rFonts w:eastAsia="SimSun"/>
        </w:rPr>
        <w:t>остановлением</w:t>
      </w:r>
      <w:r w:rsidR="00DC3A15" w:rsidRPr="00D90AAA">
        <w:rPr>
          <w:rFonts w:eastAsia="SimSun"/>
        </w:rPr>
        <w:t xml:space="preserve"> главы </w:t>
      </w:r>
    </w:p>
    <w:p w:rsidR="00D84F49" w:rsidRDefault="00D84F49" w:rsidP="00362697">
      <w:pPr>
        <w:pStyle w:val="a5"/>
        <w:spacing w:after="0"/>
        <w:jc w:val="righ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администрации</w:t>
      </w:r>
      <w:r w:rsidR="0023172C">
        <w:rPr>
          <w:rFonts w:eastAsia="SimSun"/>
        </w:rPr>
        <w:t xml:space="preserve"> МО </w:t>
      </w:r>
      <w:r>
        <w:rPr>
          <w:rFonts w:eastAsia="SimSun"/>
        </w:rPr>
        <w:t>«</w:t>
      </w:r>
      <w:proofErr w:type="spellStart"/>
      <w:r w:rsidR="00362697">
        <w:rPr>
          <w:rFonts w:eastAsia="SimSun"/>
        </w:rPr>
        <w:t>Мамхегское</w:t>
      </w:r>
      <w:proofErr w:type="spellEnd"/>
      <w:r>
        <w:rPr>
          <w:rFonts w:eastAsia="SimSun"/>
        </w:rPr>
        <w:t xml:space="preserve">                             </w:t>
      </w:r>
    </w:p>
    <w:p w:rsidR="00DC3A15" w:rsidRPr="00D90AAA" w:rsidRDefault="00D84F49" w:rsidP="00362697">
      <w:pPr>
        <w:pStyle w:val="a5"/>
        <w:spacing w:after="0"/>
        <w:jc w:val="righ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сельское поселение</w:t>
      </w:r>
      <w:r w:rsidR="00DC3A15" w:rsidRPr="00D90AAA">
        <w:rPr>
          <w:rFonts w:eastAsia="SimSun"/>
        </w:rPr>
        <w:t>»</w:t>
      </w:r>
    </w:p>
    <w:p w:rsidR="00E549E2" w:rsidRPr="00D90AAA" w:rsidRDefault="00D90AAA" w:rsidP="00362697">
      <w:pPr>
        <w:pStyle w:val="a5"/>
        <w:spacing w:after="0"/>
        <w:jc w:val="right"/>
        <w:rPr>
          <w:rFonts w:eastAsia="SimSun"/>
        </w:rPr>
      </w:pPr>
      <w:r>
        <w:rPr>
          <w:rFonts w:eastAsia="SimSun"/>
        </w:rPr>
        <w:t xml:space="preserve">                                             </w:t>
      </w:r>
      <w:r w:rsidR="00D84F49">
        <w:rPr>
          <w:rFonts w:eastAsia="SimSun"/>
        </w:rPr>
        <w:t xml:space="preserve">                           </w:t>
      </w:r>
      <w:r w:rsidR="00362697">
        <w:rPr>
          <w:rFonts w:eastAsia="SimSun"/>
        </w:rPr>
        <w:t xml:space="preserve">          от28.12.2017г. №49</w:t>
      </w:r>
    </w:p>
    <w:p w:rsidR="00DC3A15" w:rsidRPr="00D90AAA" w:rsidRDefault="00DC3A15" w:rsidP="00DC3A15">
      <w:pPr>
        <w:pStyle w:val="a5"/>
        <w:spacing w:after="0"/>
        <w:jc w:val="center"/>
        <w:rPr>
          <w:u w:val="single"/>
        </w:rPr>
      </w:pPr>
    </w:p>
    <w:p w:rsidR="00DC3A15" w:rsidRDefault="00DC3A15" w:rsidP="00DC3A15">
      <w:pPr>
        <w:pStyle w:val="a5"/>
        <w:rPr>
          <w:sz w:val="18"/>
          <w:szCs w:val="18"/>
        </w:rPr>
      </w:pPr>
    </w:p>
    <w:p w:rsidR="00DC3A15" w:rsidRPr="008C1A34" w:rsidRDefault="00DC3A15" w:rsidP="00DC3A15">
      <w:pPr>
        <w:pStyle w:val="a5"/>
        <w:spacing w:after="0" w:line="360" w:lineRule="exact"/>
        <w:jc w:val="center"/>
        <w:rPr>
          <w:b/>
          <w:bCs/>
          <w:sz w:val="28"/>
          <w:szCs w:val="28"/>
        </w:rPr>
      </w:pPr>
      <w:r w:rsidRPr="008C1A34">
        <w:rPr>
          <w:b/>
          <w:bCs/>
          <w:sz w:val="28"/>
          <w:szCs w:val="28"/>
        </w:rPr>
        <w:t>ПОЛОЖЕНИЕ</w:t>
      </w:r>
    </w:p>
    <w:p w:rsidR="00DC3A15" w:rsidRPr="008C1A34" w:rsidRDefault="00DC3A15" w:rsidP="00DC3A15">
      <w:pPr>
        <w:pStyle w:val="a5"/>
        <w:spacing w:after="0" w:line="360" w:lineRule="exact"/>
        <w:jc w:val="center"/>
        <w:rPr>
          <w:b/>
          <w:bCs/>
          <w:sz w:val="28"/>
          <w:szCs w:val="28"/>
        </w:rPr>
      </w:pPr>
      <w:r w:rsidRPr="008C1A34">
        <w:rPr>
          <w:b/>
          <w:bCs/>
          <w:sz w:val="28"/>
          <w:szCs w:val="28"/>
        </w:rPr>
        <w:t xml:space="preserve">об осуществлении закупок товаров, работ, услуг </w:t>
      </w:r>
      <w:r w:rsidRPr="008C1A34">
        <w:rPr>
          <w:rFonts w:eastAsia="Times New Roman"/>
          <w:b/>
          <w:bCs/>
          <w:iCs/>
          <w:sz w:val="28"/>
          <w:szCs w:val="28"/>
          <w:lang w:eastAsia="ru-RU"/>
        </w:rPr>
        <w:t xml:space="preserve">для обеспечения </w:t>
      </w:r>
      <w:r w:rsidRPr="008C1A34">
        <w:rPr>
          <w:b/>
          <w:bCs/>
          <w:sz w:val="28"/>
          <w:szCs w:val="28"/>
        </w:rPr>
        <w:t xml:space="preserve">нужд заказчиков </w:t>
      </w:r>
      <w:r w:rsidR="00D84F49">
        <w:rPr>
          <w:b/>
          <w:bCs/>
          <w:sz w:val="28"/>
          <w:szCs w:val="28"/>
        </w:rPr>
        <w:t>МО «</w:t>
      </w:r>
      <w:proofErr w:type="spellStart"/>
      <w:r w:rsidR="00362697">
        <w:rPr>
          <w:b/>
          <w:bCs/>
          <w:sz w:val="28"/>
          <w:szCs w:val="28"/>
        </w:rPr>
        <w:t>Мамхегское</w:t>
      </w:r>
      <w:proofErr w:type="spellEnd"/>
      <w:r w:rsidR="00D84F49">
        <w:rPr>
          <w:b/>
          <w:bCs/>
          <w:sz w:val="28"/>
          <w:szCs w:val="28"/>
        </w:rPr>
        <w:t xml:space="preserve"> сельское поселение</w:t>
      </w:r>
      <w:r w:rsidRPr="008C1A34">
        <w:rPr>
          <w:b/>
          <w:bCs/>
          <w:sz w:val="28"/>
          <w:szCs w:val="28"/>
        </w:rPr>
        <w:t>»</w:t>
      </w:r>
    </w:p>
    <w:p w:rsidR="00DC3A15" w:rsidRPr="008C1A34" w:rsidRDefault="00DC3A15" w:rsidP="00DC3A15">
      <w:pPr>
        <w:pStyle w:val="a5"/>
        <w:spacing w:after="0" w:line="360" w:lineRule="exact"/>
        <w:jc w:val="center"/>
        <w:rPr>
          <w:b/>
          <w:bCs/>
          <w:sz w:val="28"/>
          <w:szCs w:val="28"/>
        </w:rPr>
      </w:pP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proofErr w:type="gramStart"/>
      <w:r w:rsidRPr="008C1A34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05.04.2013 № 44-ФЗ «О </w:t>
      </w:r>
      <w:r w:rsidRPr="008C1A34">
        <w:rPr>
          <w:bCs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8C1A34">
        <w:rPr>
          <w:sz w:val="28"/>
          <w:szCs w:val="28"/>
        </w:rPr>
        <w:t>государственных и муниципальных нужд» (далее Закон № 44-ФЗ);</w:t>
      </w:r>
      <w:proofErr w:type="gramEnd"/>
      <w:r w:rsidR="00362697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Уставом </w:t>
      </w:r>
      <w:r w:rsidR="00985E98" w:rsidRPr="007764A8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3447A8">
        <w:rPr>
          <w:sz w:val="28"/>
          <w:szCs w:val="28"/>
        </w:rPr>
        <w:t xml:space="preserve"> сельское поселение</w:t>
      </w:r>
      <w:r w:rsidR="00985E9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 xml:space="preserve"> устанавливает</w:t>
      </w:r>
      <w:r w:rsidR="008C1A34" w:rsidRPr="007764A8">
        <w:rPr>
          <w:sz w:val="28"/>
          <w:szCs w:val="28"/>
        </w:rPr>
        <w:t>ся</w:t>
      </w:r>
      <w:r w:rsidRPr="007764A8">
        <w:rPr>
          <w:sz w:val="28"/>
          <w:szCs w:val="28"/>
        </w:rPr>
        <w:t xml:space="preserve"> единый порядок в сфере закупок товаров, работ,</w:t>
      </w:r>
      <w:r w:rsidR="00F53B08" w:rsidRPr="007764A8">
        <w:rPr>
          <w:sz w:val="28"/>
          <w:szCs w:val="28"/>
        </w:rPr>
        <w:t xml:space="preserve"> услуг</w:t>
      </w:r>
      <w:r w:rsidRPr="007764A8">
        <w:rPr>
          <w:sz w:val="28"/>
          <w:szCs w:val="28"/>
        </w:rPr>
        <w:t xml:space="preserve"> для обеспечения </w:t>
      </w:r>
      <w:r w:rsidR="00F53B08" w:rsidRPr="007764A8">
        <w:rPr>
          <w:sz w:val="28"/>
          <w:szCs w:val="28"/>
        </w:rPr>
        <w:t xml:space="preserve">муниципальных </w:t>
      </w:r>
      <w:r w:rsidRPr="007764A8">
        <w:rPr>
          <w:sz w:val="28"/>
          <w:szCs w:val="28"/>
        </w:rPr>
        <w:t xml:space="preserve">нужд заказчиков </w:t>
      </w:r>
      <w:r w:rsidR="003447A8">
        <w:rPr>
          <w:sz w:val="28"/>
          <w:szCs w:val="28"/>
        </w:rPr>
        <w:t>МО</w:t>
      </w:r>
      <w:r w:rsidRPr="007764A8">
        <w:rPr>
          <w:sz w:val="28"/>
          <w:szCs w:val="28"/>
        </w:rPr>
        <w:t xml:space="preserve"> </w:t>
      </w:r>
      <w:r w:rsidR="003447A8">
        <w:rPr>
          <w:sz w:val="28"/>
          <w:szCs w:val="28"/>
        </w:rPr>
        <w:t>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3447A8">
        <w:rPr>
          <w:sz w:val="28"/>
          <w:szCs w:val="28"/>
        </w:rPr>
        <w:t xml:space="preserve"> сельское поселение</w:t>
      </w:r>
      <w:r w:rsidR="00985E9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 xml:space="preserve"> в целях обеспечения эффективного использования средств бюджета и внебюджетных источников финансирования. 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1. Общие положения</w:t>
      </w:r>
    </w:p>
    <w:p w:rsidR="008C1A34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1.1. Контрактная система в сфере закупок товаров, работ, услуг для обеспечения муниципальных нужд (далее - контрактная система в сфере закупок) – совокупность участников (органы местного самоуправления, уполномоченные на осуществление нормативно-правового регулирования и контроля в сфере закупок, заказчики, участники закупок, в том числе признанные поставщиками (подрядчиками, исполнителями), операторы электронных площадок) и осуществляемых ими, в том числе с использованием единой информационной системы в сфере закупок (за исключением случаев, если использование такой единой информационной системы не предусмотрено) действий, направленных на обеспечение муниципальных нужд. </w:t>
      </w:r>
    </w:p>
    <w:p w:rsidR="00DC3A15" w:rsidRPr="007764A8" w:rsidRDefault="007A1F5C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C3A15" w:rsidRPr="007764A8">
        <w:rPr>
          <w:sz w:val="28"/>
          <w:szCs w:val="28"/>
        </w:rPr>
        <w:t>Определение поставщика (подрядчика, исполнителя) – совокупность действий, которые осуществляются заказчиками, начиная с размещения извещения об осуществлении закупки товара, работы, услуги для обеспечения муниципальных нужд либо с направления приглашения принять участие в определении поставщика (подрядчика, исполнителя) и завершаются заключением контракта.</w:t>
      </w:r>
    </w:p>
    <w:p w:rsidR="00861A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1.3. Закупка товара, работы, услуги для обеспечения муниципальных нужд (далее – закупка) – совокупность действий, осуществляемых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lastRenderedPageBreak/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1.4.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1.5. Муниципальный заказчик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1.6. Заказчик – муниципальный заказчик, бюджетное учреждение, муниципальное унитарное предприятие, муниципальное автономное учреждение.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1.7. Муниципальный контракт, гражданско-правовой договор учреждений – договор, заключенный заказчиком от имени муниципального образования, от имени учреждения в целях обеспечения муниципальных нужд или нужд  учреждений.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1.8. Единая информационная система в сфере закупок (далее – единая информационная система) – совокупность информации, по планированию, размещению заказов и выполнению контрактов,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её предоставление с использованием официального сайта единой информационной системы в информационно-телекоммуникационной сети «Интернет».</w:t>
      </w:r>
    </w:p>
    <w:p w:rsidR="00DC3A15" w:rsidRPr="00083C1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1.9. Уполномоченный орган – орган местного </w:t>
      </w:r>
      <w:proofErr w:type="gramStart"/>
      <w:r w:rsidRPr="007764A8">
        <w:rPr>
          <w:sz w:val="28"/>
          <w:szCs w:val="28"/>
        </w:rPr>
        <w:t>самоуправления</w:t>
      </w:r>
      <w:proofErr w:type="gramEnd"/>
      <w:r w:rsidRPr="007764A8">
        <w:rPr>
          <w:sz w:val="28"/>
          <w:szCs w:val="28"/>
        </w:rPr>
        <w:t xml:space="preserve"> уполномоченный на определение поставщиков (подрядчиков, исполнителей) для обеспечения нужд заказчиков муниципального образования </w:t>
      </w:r>
      <w:r w:rsidR="00985E98" w:rsidRPr="007764A8">
        <w:rPr>
          <w:sz w:val="28"/>
          <w:szCs w:val="28"/>
        </w:rPr>
        <w:t>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7A1F5C">
        <w:rPr>
          <w:sz w:val="28"/>
          <w:szCs w:val="28"/>
        </w:rPr>
        <w:t xml:space="preserve"> сельское поселение</w:t>
      </w:r>
      <w:r w:rsidR="00985E9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 xml:space="preserve"> – администрация </w:t>
      </w:r>
      <w:r w:rsidR="00985E98" w:rsidRPr="007764A8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7A1F5C">
        <w:rPr>
          <w:sz w:val="28"/>
          <w:szCs w:val="28"/>
        </w:rPr>
        <w:t xml:space="preserve"> сельское поселение</w:t>
      </w:r>
      <w:r w:rsidR="00985E98" w:rsidRPr="007764A8">
        <w:rPr>
          <w:sz w:val="28"/>
          <w:szCs w:val="28"/>
        </w:rPr>
        <w:t>».</w:t>
      </w:r>
      <w:r w:rsidRPr="007764A8">
        <w:rPr>
          <w:sz w:val="28"/>
          <w:szCs w:val="28"/>
        </w:rPr>
        <w:t xml:space="preserve"> </w:t>
      </w:r>
      <w:r w:rsidRPr="00083C18">
        <w:rPr>
          <w:sz w:val="28"/>
          <w:szCs w:val="28"/>
        </w:rPr>
        <w:t xml:space="preserve">Функции уполномоченного органа от имени администрации </w:t>
      </w:r>
      <w:r w:rsidR="00985E98" w:rsidRPr="00083C18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7A1F5C" w:rsidRPr="00083C18">
        <w:rPr>
          <w:sz w:val="28"/>
          <w:szCs w:val="28"/>
        </w:rPr>
        <w:t xml:space="preserve"> сельское поселение</w:t>
      </w:r>
      <w:r w:rsidR="00985E98" w:rsidRPr="00083C18">
        <w:rPr>
          <w:sz w:val="28"/>
          <w:szCs w:val="28"/>
        </w:rPr>
        <w:t>»</w:t>
      </w:r>
      <w:r w:rsidRPr="00083C18">
        <w:rPr>
          <w:sz w:val="28"/>
          <w:szCs w:val="28"/>
        </w:rPr>
        <w:t xml:space="preserve"> осуществляет </w:t>
      </w:r>
      <w:r w:rsidR="007A1F5C" w:rsidRPr="00083C18">
        <w:rPr>
          <w:sz w:val="28"/>
          <w:szCs w:val="28"/>
        </w:rPr>
        <w:t>заместитель главы</w:t>
      </w:r>
      <w:r w:rsidRPr="00083C18">
        <w:rPr>
          <w:sz w:val="28"/>
          <w:szCs w:val="28"/>
        </w:rPr>
        <w:t xml:space="preserve"> администрации </w:t>
      </w:r>
      <w:r w:rsidR="00985E98" w:rsidRPr="00083C18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7A1F5C" w:rsidRPr="00083C18">
        <w:rPr>
          <w:sz w:val="28"/>
          <w:szCs w:val="28"/>
        </w:rPr>
        <w:t xml:space="preserve"> сельское поселение</w:t>
      </w:r>
      <w:r w:rsidR="00985E98" w:rsidRPr="00083C18">
        <w:rPr>
          <w:sz w:val="28"/>
          <w:szCs w:val="28"/>
        </w:rPr>
        <w:t>»</w:t>
      </w:r>
      <w:r w:rsidR="00362697">
        <w:rPr>
          <w:sz w:val="28"/>
          <w:szCs w:val="28"/>
        </w:rPr>
        <w:t xml:space="preserve"> </w:t>
      </w:r>
      <w:proofErr w:type="spellStart"/>
      <w:r w:rsidR="00362697">
        <w:rPr>
          <w:sz w:val="28"/>
          <w:szCs w:val="28"/>
        </w:rPr>
        <w:t>Хамерзоков</w:t>
      </w:r>
      <w:proofErr w:type="spellEnd"/>
      <w:r w:rsidR="00362697">
        <w:rPr>
          <w:sz w:val="28"/>
          <w:szCs w:val="28"/>
        </w:rPr>
        <w:t xml:space="preserve"> А.Ю</w:t>
      </w:r>
      <w:r w:rsidR="00083C18">
        <w:rPr>
          <w:sz w:val="28"/>
          <w:szCs w:val="28"/>
        </w:rPr>
        <w:t>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7764A8">
          <w:rPr>
            <w:sz w:val="28"/>
            <w:szCs w:val="28"/>
          </w:rPr>
          <w:t>1.10.</w:t>
        </w:r>
      </w:smartTag>
      <w:r w:rsidRPr="007764A8">
        <w:rPr>
          <w:sz w:val="28"/>
          <w:szCs w:val="28"/>
        </w:rPr>
        <w:t xml:space="preserve"> Муниципальные нужды (далее – нужды заказчиков) - обеспечиваемые за счет средств </w:t>
      </w:r>
      <w:r w:rsidR="00BB127D" w:rsidRPr="007764A8">
        <w:rPr>
          <w:sz w:val="28"/>
          <w:szCs w:val="28"/>
        </w:rPr>
        <w:t>местного</w:t>
      </w:r>
      <w:r w:rsidRPr="007764A8">
        <w:rPr>
          <w:sz w:val="28"/>
          <w:szCs w:val="28"/>
        </w:rPr>
        <w:t xml:space="preserve"> бюджета и внебюджетных источников финансирования потребности муниципального образования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субъектов Российской Федерации.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7764A8">
          <w:rPr>
            <w:sz w:val="28"/>
            <w:szCs w:val="28"/>
          </w:rPr>
          <w:t>1.11.</w:t>
        </w:r>
      </w:smartTag>
      <w:r w:rsidRPr="007764A8">
        <w:rPr>
          <w:sz w:val="28"/>
          <w:szCs w:val="28"/>
        </w:rPr>
        <w:t xml:space="preserve"> Открытый конкурс –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</w:t>
      </w:r>
      <w:r w:rsidR="009E6E94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конкурсной документации и к участникам закупки предъявляются единые </w:t>
      </w:r>
      <w:r w:rsidRPr="007764A8">
        <w:rPr>
          <w:sz w:val="28"/>
          <w:szCs w:val="28"/>
        </w:rPr>
        <w:lastRenderedPageBreak/>
        <w:t>требования. Победителем признается лицо, предложившее лучшие условия исполнения контракта и конкурсной заявке которого присвоен первый номер.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1.12.</w:t>
      </w:r>
      <w:r w:rsidR="00F943F2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>Конкурс с ограниченным участием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определяется из числа участников закупки, прошедших предквалификационный отбор.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3"/>
        </w:smartTagPr>
        <w:r w:rsidRPr="007764A8">
          <w:rPr>
            <w:sz w:val="28"/>
            <w:szCs w:val="28"/>
          </w:rPr>
          <w:t>1.13.</w:t>
        </w:r>
      </w:smartTag>
      <w:r w:rsidRPr="007764A8">
        <w:rPr>
          <w:sz w:val="28"/>
          <w:szCs w:val="28"/>
        </w:rPr>
        <w:t>Двухэтапный конкурс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</w:t>
      </w:r>
      <w:r w:rsidR="007A1F5C" w:rsidRPr="007A1F5C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>предквалификационный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1.14.</w:t>
      </w:r>
      <w:r w:rsidR="00F943F2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Аукцион в электронной форме –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её оператором, победителем признается лицо, предложившее наиболее низкую цену контракта.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1.15.</w:t>
      </w:r>
      <w:r w:rsidR="00F943F2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Закрытые способы определения поставщиков (подрядчиков, исполнителей) – закрытый конкурс, закрытый конкурс с ограниченным участием, закрытый двухэтапный конкурс, закрытый аукцион, при которых информация о закупках сообщается заказчиком путем направления приглашений принять участие ограниченному кругу лиц.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6"/>
          <w:attr w:name="Hour" w:val="1"/>
        </w:smartTagPr>
        <w:r w:rsidRPr="007764A8">
          <w:rPr>
            <w:sz w:val="28"/>
            <w:szCs w:val="28"/>
          </w:rPr>
          <w:t>1.16.</w:t>
        </w:r>
      </w:smartTag>
      <w:r w:rsidRPr="007764A8">
        <w:rPr>
          <w:sz w:val="28"/>
          <w:szCs w:val="28"/>
        </w:rPr>
        <w:t xml:space="preserve"> Запрос котировок - способ определения поставщика (подрядчика, исполнителя), при котором информация о потребностях заказчика в товаре, работе, услуге сообщается неограниченному кругу лиц путем размещения в единой информационной системе извещения о проведении запроса котировок и победителем  запроса котировок признается участник закупки, предложивший наиболее низкую цену контракта.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1.17.</w:t>
      </w:r>
      <w:r w:rsidR="00F943F2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>Запрос предложений -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 и победителем 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8"/>
          <w:attr w:name="Hour" w:val="1"/>
        </w:smartTagPr>
        <w:r w:rsidRPr="007764A8">
          <w:rPr>
            <w:sz w:val="28"/>
            <w:szCs w:val="28"/>
          </w:rPr>
          <w:lastRenderedPageBreak/>
          <w:t>1.18.</w:t>
        </w:r>
      </w:smartTag>
      <w:r w:rsidRPr="007764A8">
        <w:rPr>
          <w:sz w:val="28"/>
          <w:szCs w:val="28"/>
        </w:rPr>
        <w:t xml:space="preserve"> Закупка у единственного поставщика (подрядчика, исполнителя) - способ, при котором заказчик предлагает заключить контракт только одному поставщику (подрядчика, исполнителя).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9"/>
          <w:attr w:name="Hour" w:val="1"/>
        </w:smartTagPr>
        <w:r w:rsidRPr="007764A8">
          <w:rPr>
            <w:sz w:val="28"/>
            <w:szCs w:val="28"/>
          </w:rPr>
          <w:t>1.19.</w:t>
        </w:r>
      </w:smartTag>
      <w:r w:rsidRPr="007764A8">
        <w:rPr>
          <w:sz w:val="28"/>
          <w:szCs w:val="28"/>
        </w:rPr>
        <w:t xml:space="preserve"> Реестр контрактов – перечень, в котором указываются объект и объем закупаемых товаров, работ и услуг, сведения об исполнителях закупок, о цене и дате закупки и иная информация и документы.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20"/>
          <w:attr w:name="Hour" w:val="1"/>
        </w:smartTagPr>
        <w:r w:rsidRPr="007764A8">
          <w:rPr>
            <w:sz w:val="28"/>
            <w:szCs w:val="28"/>
          </w:rPr>
          <w:t>1.20.</w:t>
        </w:r>
      </w:smartTag>
      <w:r w:rsidRPr="007764A8">
        <w:rPr>
          <w:sz w:val="28"/>
          <w:szCs w:val="28"/>
        </w:rPr>
        <w:t xml:space="preserve"> Заявка на определение поставщика - документ, составленный заказчиком на основе прогнозируемых объемов потребления товаров, работ и услуг и установленных нормативов финансовых затрат, включающий в себя перечень товаров, работ и услуг и их объемов в натуральном и стоимостном выражении, необходимых для функционирования конкретного учреждения.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21"/>
          <w:attr w:name="Hour" w:val="1"/>
        </w:smartTagPr>
        <w:r w:rsidRPr="007764A8">
          <w:rPr>
            <w:sz w:val="28"/>
            <w:szCs w:val="28"/>
          </w:rPr>
          <w:t>1.21.</w:t>
        </w:r>
      </w:smartTag>
      <w:r w:rsidRPr="007764A8">
        <w:rPr>
          <w:sz w:val="28"/>
          <w:szCs w:val="28"/>
        </w:rPr>
        <w:t xml:space="preserve"> Конкурсная документация (документация об аукционе) - комплект документов, разработанный уполномоченным органом, предоставляемый заинтересованным лицам и содержащий необходимые для подготовки конкурсной (аукционной) заявки на участие сведения.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22"/>
        </w:smartTagPr>
        <w:r w:rsidRPr="007764A8">
          <w:rPr>
            <w:sz w:val="28"/>
            <w:szCs w:val="28"/>
          </w:rPr>
          <w:t>1.22.</w:t>
        </w:r>
      </w:smartTag>
      <w:r w:rsidRPr="007764A8">
        <w:rPr>
          <w:sz w:val="28"/>
          <w:szCs w:val="28"/>
        </w:rPr>
        <w:t xml:space="preserve"> Контрактный управляющий – должностное лицо, ответственное за осуществление закупок, включая исполнение каждого контракта.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 xml:space="preserve">2. Основные принципы контрактной системы в сфере закупок 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2.1. Контрактная система в сфере закупок осуществляется на основе следующих принципов: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- четкого планирования нужд заказчиков, как в денежном, так и в натуральном выражении;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- конкурсного отбора исполнителей заказов независимо от их организационно-правовых форм и форм собственности;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- обеспечения максимальной экономичности и эффективности расходования бюджетных средств;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- максимальной открытости процесса использования средств бюджета</w:t>
      </w:r>
      <w:r w:rsidR="005B47A5" w:rsidRPr="005B47A5">
        <w:rPr>
          <w:sz w:val="28"/>
          <w:szCs w:val="28"/>
        </w:rPr>
        <w:t xml:space="preserve"> </w:t>
      </w:r>
      <w:r w:rsidR="005B47A5">
        <w:rPr>
          <w:sz w:val="28"/>
          <w:szCs w:val="28"/>
        </w:rPr>
        <w:t>муниципального образования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5B47A5">
        <w:rPr>
          <w:sz w:val="28"/>
          <w:szCs w:val="28"/>
        </w:rPr>
        <w:t xml:space="preserve"> сельское поселение»</w:t>
      </w:r>
      <w:r w:rsidRPr="007764A8">
        <w:rPr>
          <w:sz w:val="28"/>
          <w:szCs w:val="28"/>
        </w:rPr>
        <w:t>;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b/>
          <w:sz w:val="28"/>
          <w:szCs w:val="28"/>
        </w:rPr>
      </w:pPr>
      <w:r w:rsidRPr="007764A8">
        <w:rPr>
          <w:sz w:val="28"/>
          <w:szCs w:val="28"/>
        </w:rPr>
        <w:t xml:space="preserve"> - подотчетности и подконтрольности заказчиков.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3. Планирование</w:t>
      </w:r>
    </w:p>
    <w:p w:rsidR="00DC3A15" w:rsidRPr="007764A8" w:rsidRDefault="00DC3A15" w:rsidP="00DC3A15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3.1. Заказчики формируют планы-графики, которые подлежат размещению на официальном сайте не позднее одного календарного месяца после принятия закона (решения) о бюджете. В случаях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размещение плана-графика на официальном сайте осуществляется в день его утверждения.</w:t>
      </w:r>
    </w:p>
    <w:p w:rsidR="00DC3A15" w:rsidRPr="007764A8" w:rsidRDefault="00DC3A15" w:rsidP="00DC3A15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3.2. Планы-графики, содержащие сведения, составляющие государственную тайну, на официальном сайте не размещаются.</w:t>
      </w:r>
    </w:p>
    <w:p w:rsidR="00F85AE7" w:rsidRDefault="00DC3A15" w:rsidP="00F85AE7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3.3. Порядок формирования, утверждения и ведения планов-графиков закупок  устанавливается Правительством Российской Федерации.</w:t>
      </w:r>
    </w:p>
    <w:p w:rsidR="00561C0D" w:rsidRPr="007764A8" w:rsidRDefault="00DC3A15" w:rsidP="00F85AE7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3.4. Внесение изменений в план-график, размещенный на официальном сайте, по каждому объекту закупки осуществляется не позднее чем за десять календарных дней до дня размещения на официальном сайте </w:t>
      </w:r>
      <w:r w:rsidRPr="007764A8">
        <w:rPr>
          <w:sz w:val="28"/>
          <w:szCs w:val="28"/>
        </w:rPr>
        <w:lastRenderedPageBreak/>
        <w:t xml:space="preserve">извещения об осуществлении закупки или направления приглашения принять участие в определении поставщика (подрядчика, исполнителя), за исключением случаев, </w:t>
      </w:r>
      <w:r w:rsidR="00861AA8">
        <w:rPr>
          <w:sz w:val="28"/>
          <w:szCs w:val="28"/>
        </w:rPr>
        <w:t>предусмотренных законодательством</w:t>
      </w:r>
      <w:r w:rsidRPr="007764A8">
        <w:rPr>
          <w:sz w:val="28"/>
          <w:szCs w:val="28"/>
        </w:rPr>
        <w:t xml:space="preserve">, а в случае, если в соответствии с Федеральным законом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</w:t>
      </w:r>
      <w:r w:rsidR="00561C0D">
        <w:rPr>
          <w:sz w:val="28"/>
          <w:szCs w:val="28"/>
        </w:rPr>
        <w:t>в соответствии с действующим законодательством</w:t>
      </w:r>
      <w:r w:rsidRPr="007764A8">
        <w:rPr>
          <w:sz w:val="28"/>
          <w:szCs w:val="28"/>
        </w:rPr>
        <w:t>.</w:t>
      </w:r>
    </w:p>
    <w:p w:rsidR="00DC3A15" w:rsidRPr="007764A8" w:rsidRDefault="00DC3A15" w:rsidP="00DC3A15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3.5.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N 44-ФЗ, внесение изменений в план-график, размещенный на официальном сайте,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исполнителя), в соответствии с пунктами 9 и 28 части 1 статьи 93 Федерального закона N 44-ФЗ, не позднее чем за один календарный день до даты заключения контракта.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3.6. Внесение изменений в планы-графики, размещенные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>, по каждому объекту закупки осуществляется не позднее чем за десять календарных дней до дня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362697">
        <w:rPr>
          <w:sz w:val="28"/>
          <w:szCs w:val="28"/>
        </w:rPr>
        <w:t xml:space="preserve">3.7. </w:t>
      </w:r>
      <w:r w:rsidRPr="00362697">
        <w:rPr>
          <w:color w:val="000000"/>
          <w:sz w:val="28"/>
          <w:szCs w:val="28"/>
        </w:rPr>
        <w:t>План-график подлежит изменению заказчиком в случае внесения изменения в план закупок, а также в следующих случаях: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100211"/>
      <w:bookmarkEnd w:id="1"/>
      <w:r w:rsidRPr="00362697">
        <w:rPr>
          <w:color w:val="000000"/>
          <w:sz w:val="28"/>
          <w:szCs w:val="28"/>
        </w:rPr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" w:name="dst100212"/>
      <w:bookmarkEnd w:id="2"/>
      <w:r w:rsidRPr="00362697">
        <w:rPr>
          <w:color w:val="000000"/>
          <w:sz w:val="28"/>
          <w:szCs w:val="28"/>
        </w:rPr>
        <w:t>2) изменение до начала закупки срока исполнения контракта, порядка оплаты или размера аванса;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3" w:name="dst100213"/>
      <w:bookmarkEnd w:id="3"/>
      <w:r w:rsidRPr="00362697">
        <w:rPr>
          <w:color w:val="000000"/>
          <w:sz w:val="28"/>
          <w:szCs w:val="28"/>
        </w:rPr>
        <w:t>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100214"/>
      <w:bookmarkEnd w:id="4"/>
      <w:r w:rsidRPr="00362697">
        <w:rPr>
          <w:color w:val="000000"/>
          <w:sz w:val="28"/>
          <w:szCs w:val="28"/>
        </w:rPr>
        <w:t xml:space="preserve">4) реализация решения, принятого </w:t>
      </w:r>
      <w:proofErr w:type="gramStart"/>
      <w:r w:rsidRPr="00362697">
        <w:rPr>
          <w:color w:val="000000"/>
          <w:sz w:val="28"/>
          <w:szCs w:val="28"/>
        </w:rPr>
        <w:t>заказчиком</w:t>
      </w:r>
      <w:proofErr w:type="gramEnd"/>
      <w:r w:rsidRPr="00362697">
        <w:rPr>
          <w:color w:val="000000"/>
          <w:sz w:val="28"/>
          <w:szCs w:val="28"/>
        </w:rPr>
        <w:t xml:space="preserve"> по итогам проведенного в соответствии со </w:t>
      </w:r>
      <w:hyperlink r:id="rId8" w:anchor="dst100184" w:history="1">
        <w:r w:rsidRPr="00362697">
          <w:rPr>
            <w:color w:val="0000FF"/>
            <w:sz w:val="28"/>
            <w:szCs w:val="28"/>
            <w:u w:val="single"/>
          </w:rPr>
          <w:t>статьей 20</w:t>
        </w:r>
      </w:hyperlink>
      <w:r w:rsidRPr="00362697">
        <w:rPr>
          <w:color w:val="000000"/>
          <w:sz w:val="28"/>
          <w:szCs w:val="28"/>
        </w:rPr>
        <w:t xml:space="preserve">  </w:t>
      </w:r>
      <w:hyperlink r:id="rId9" w:history="1">
        <w:r w:rsidRPr="00362697">
          <w:rPr>
            <w:bCs/>
            <w:color w:val="0000FF"/>
            <w:sz w:val="28"/>
            <w:szCs w:val="28"/>
            <w:u w:val="single"/>
            <w:shd w:val="clear" w:color="auto" w:fill="FFFFFF"/>
          </w:rPr>
          <w:t>Федерального закона от 05.04.2013 N 44-ФЗ  "О контрактной системе в сфере закупок товаров, работ, услуг для обеспечения государственных и муниципальных нужд"</w:t>
        </w:r>
        <w:r w:rsidRPr="00362697">
          <w:rPr>
            <w:bCs/>
            <w:sz w:val="28"/>
            <w:szCs w:val="28"/>
            <w:shd w:val="clear" w:color="auto" w:fill="FFFFFF"/>
          </w:rPr>
          <w:t> </w:t>
        </w:r>
      </w:hyperlink>
      <w:r w:rsidRPr="00362697">
        <w:rPr>
          <w:color w:val="000000"/>
          <w:sz w:val="28"/>
          <w:szCs w:val="28"/>
        </w:rPr>
        <w:t>обязательного общественного обсуждения закупок и не требующего внесения изменения в план закупок;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5" w:name="dst100215"/>
      <w:bookmarkEnd w:id="5"/>
      <w:r w:rsidRPr="00362697">
        <w:rPr>
          <w:color w:val="000000"/>
          <w:sz w:val="28"/>
          <w:szCs w:val="28"/>
        </w:rPr>
        <w:t>5) в иных случаях в соответствии с порядком формирования, утверждения и ведения планов-графиков, установленным </w:t>
      </w:r>
      <w:hyperlink r:id="rId10" w:anchor="dst100201" w:history="1">
        <w:r w:rsidRPr="00362697">
          <w:rPr>
            <w:color w:val="0000FF"/>
            <w:sz w:val="28"/>
            <w:szCs w:val="28"/>
            <w:u w:val="single"/>
          </w:rPr>
          <w:t>частями 4</w:t>
        </w:r>
      </w:hyperlink>
      <w:r w:rsidRPr="00362697">
        <w:rPr>
          <w:sz w:val="28"/>
          <w:szCs w:val="28"/>
        </w:rPr>
        <w:t> и </w:t>
      </w:r>
      <w:hyperlink r:id="rId11" w:anchor="dst100202" w:history="1">
        <w:r w:rsidRPr="00362697">
          <w:rPr>
            <w:color w:val="0000FF"/>
            <w:sz w:val="28"/>
            <w:szCs w:val="28"/>
            <w:u w:val="single"/>
          </w:rPr>
          <w:t>5</w:t>
        </w:r>
      </w:hyperlink>
      <w:r w:rsidRPr="00362697">
        <w:rPr>
          <w:sz w:val="28"/>
          <w:szCs w:val="28"/>
        </w:rPr>
        <w:t> </w:t>
      </w:r>
      <w:r w:rsidRPr="00362697">
        <w:rPr>
          <w:color w:val="000000"/>
          <w:sz w:val="28"/>
          <w:szCs w:val="28"/>
        </w:rPr>
        <w:t>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6" w:name="dst101855"/>
      <w:bookmarkEnd w:id="6"/>
      <w:r w:rsidRPr="00362697">
        <w:rPr>
          <w:color w:val="000000"/>
          <w:sz w:val="28"/>
          <w:szCs w:val="28"/>
        </w:rPr>
        <w:t xml:space="preserve"> Внесение в соответствии с </w:t>
      </w:r>
      <w:hyperlink r:id="rId12" w:anchor="dst100210" w:history="1">
        <w:r w:rsidRPr="00362697">
          <w:rPr>
            <w:color w:val="0000FF"/>
            <w:sz w:val="28"/>
            <w:szCs w:val="28"/>
            <w:u w:val="single"/>
          </w:rPr>
          <w:t>частью 13</w:t>
        </w:r>
      </w:hyperlink>
      <w:r w:rsidRPr="00362697">
        <w:rPr>
          <w:sz w:val="28"/>
          <w:szCs w:val="28"/>
        </w:rPr>
        <w:t xml:space="preserve">  </w:t>
      </w:r>
      <w:r w:rsidRPr="00362697">
        <w:rPr>
          <w:color w:val="000000"/>
          <w:sz w:val="28"/>
          <w:szCs w:val="28"/>
        </w:rPr>
        <w:t>ст. 21</w:t>
      </w:r>
      <w:r w:rsidRPr="00362697">
        <w:rPr>
          <w:sz w:val="28"/>
          <w:szCs w:val="28"/>
        </w:rPr>
        <w:t xml:space="preserve"> </w:t>
      </w:r>
      <w:r w:rsidRPr="00362697">
        <w:rPr>
          <w:color w:val="000000"/>
          <w:sz w:val="28"/>
          <w:szCs w:val="28"/>
        </w:rPr>
        <w:t xml:space="preserve">Федерального закона от 05.04.2013 N 44-ФЗ "О контрактной системе в сфере закупок товаров, работ, </w:t>
      </w:r>
      <w:r w:rsidRPr="00362697">
        <w:rPr>
          <w:color w:val="000000"/>
          <w:sz w:val="28"/>
          <w:szCs w:val="28"/>
        </w:rPr>
        <w:lastRenderedPageBreak/>
        <w:t xml:space="preserve">услуг для обеспечения государственных и муниципальных нужд" изменений в план-график по каждому объекту закупки может осуществляться не </w:t>
      </w:r>
      <w:proofErr w:type="gramStart"/>
      <w:r w:rsidRPr="00362697">
        <w:rPr>
          <w:color w:val="000000"/>
          <w:sz w:val="28"/>
          <w:szCs w:val="28"/>
        </w:rPr>
        <w:t>позднее</w:t>
      </w:r>
      <w:proofErr w:type="gramEnd"/>
      <w:r w:rsidRPr="00362697">
        <w:rPr>
          <w:color w:val="000000"/>
          <w:sz w:val="28"/>
          <w:szCs w:val="28"/>
        </w:rPr>
        <w:t xml:space="preserve">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362697" w:rsidRPr="00362697" w:rsidRDefault="00362697" w:rsidP="00362697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362697">
        <w:rPr>
          <w:color w:val="000000"/>
          <w:sz w:val="28"/>
          <w:szCs w:val="28"/>
        </w:rPr>
        <w:t xml:space="preserve">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362697">
        <w:rPr>
          <w:color w:val="000000"/>
          <w:sz w:val="28"/>
          <w:szCs w:val="28"/>
        </w:rPr>
        <w:t>с даты утверждения</w:t>
      </w:r>
      <w:proofErr w:type="gramEnd"/>
      <w:r w:rsidRPr="00362697">
        <w:rPr>
          <w:color w:val="000000"/>
          <w:sz w:val="28"/>
          <w:szCs w:val="28"/>
        </w:rPr>
        <w:t xml:space="preserve"> или изменения плана-графика, за исключением сведений, составляющих государственную тайну.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3.8. Планы-графики размещаются зарегистрированными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 xml:space="preserve"> уполномоченными специалистами заказчика с полномочием в сфере закупок "Заказчик"  или "уполномоченный орган"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 xml:space="preserve"> в списке планов-графиков личного кабинета организации путем, в порядке и по форме, установленной Правительством Российской Федерации </w:t>
      </w:r>
    </w:p>
    <w:p w:rsidR="00DC3A15" w:rsidRPr="007764A8" w:rsidRDefault="00DC3A15" w:rsidP="008C1A34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3.9. Уполномоченный орган перед определением поставщика (подрядчика, исполнителя) на поставки товаров, выполнение работ, оказание услуг для обеспечения нужд заказчиков проверяет представленные заявки заказчиков на соответствие Планам-графикам заказчиков, размещенным </w:t>
      </w:r>
      <w:r w:rsidRPr="007764A8">
        <w:rPr>
          <w:bCs/>
          <w:sz w:val="28"/>
          <w:szCs w:val="28"/>
        </w:rPr>
        <w:t>в единой информационной системе</w:t>
      </w:r>
      <w:r w:rsidRPr="007764A8">
        <w:rPr>
          <w:sz w:val="28"/>
          <w:szCs w:val="28"/>
        </w:rPr>
        <w:t>.</w:t>
      </w:r>
    </w:p>
    <w:p w:rsidR="00DC3A15" w:rsidRPr="007764A8" w:rsidRDefault="00DC3A15" w:rsidP="00DC3A15">
      <w:pPr>
        <w:pStyle w:val="a4"/>
        <w:ind w:firstLine="770"/>
        <w:jc w:val="center"/>
        <w:rPr>
          <w:sz w:val="28"/>
          <w:szCs w:val="28"/>
        </w:rPr>
      </w:pPr>
      <w:r w:rsidRPr="007764A8">
        <w:rPr>
          <w:b/>
          <w:sz w:val="28"/>
          <w:szCs w:val="28"/>
        </w:rPr>
        <w:t xml:space="preserve">4. Определение поставщика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4.1. Определение поставщика может осуществляться: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Уполномоченным органом:</w:t>
      </w:r>
    </w:p>
    <w:p w:rsidR="00DC3A15" w:rsidRPr="007764A8" w:rsidRDefault="00DC3A15" w:rsidP="00BB127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конкурентными способами в форме конкурса и аукциона в электронной форме;</w:t>
      </w:r>
    </w:p>
    <w:p w:rsidR="00DC3A15" w:rsidRDefault="00DC3A15" w:rsidP="0038565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конкурентными способами в форме запроса котировок и запроса предложений.</w:t>
      </w:r>
    </w:p>
    <w:p w:rsidR="00385657" w:rsidRPr="00F85AE7" w:rsidRDefault="00385657" w:rsidP="00385657">
      <w:pPr>
        <w:pStyle w:val="a4"/>
        <w:spacing w:before="0" w:beforeAutospacing="0" w:after="0" w:afterAutospacing="0"/>
        <w:ind w:left="1130"/>
        <w:jc w:val="both"/>
        <w:rPr>
          <w:b/>
          <w:sz w:val="28"/>
          <w:szCs w:val="28"/>
        </w:rPr>
      </w:pPr>
      <w:r w:rsidRPr="00F85AE7">
        <w:rPr>
          <w:b/>
          <w:sz w:val="28"/>
          <w:szCs w:val="28"/>
        </w:rPr>
        <w:t>Заказчиком:</w:t>
      </w:r>
    </w:p>
    <w:p w:rsidR="00DC3A15" w:rsidRPr="007764A8" w:rsidRDefault="00DC3A15" w:rsidP="0038565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закупки у единственного поставщика (подрядчика, исполнителя), согласно статьи 93 Закона № 44-ФЗ.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4.2. Решение о способе определения поставщиков (подрядчиков, исполнителей) принимается заказчиком, в соответствии с положениями Закона № 44-ФЗ.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4.3. При осуществлении закупки путем проведения конкурса или закрытого аукциона могут выделяться лоты, в отношении которых в извещении о проведении конкурса или закрытого аукциона, в конкурсной документации, документации об аукционе отдельно указываются объект закупки, начальная (максимальная) цена контракта и её обоснование, сроки и иные условия поставки товара, выполнения работы или оказания услуги. Участник закупки подает заявку на участие в конкурсе или аукционе в отношении определенного лота. В отношении каждого лота заключается отдельный контракт.</w:t>
      </w:r>
    </w:p>
    <w:p w:rsidR="00DC3A15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4.4. Два и более заказчика вправе проводить совместные конкурсы или аукционы на поставки одних и тех же товаров, работ, услуг. Права, обязанности и ответственность заказчиков, уполномоченных органов при </w:t>
      </w:r>
      <w:r w:rsidRPr="007764A8">
        <w:rPr>
          <w:sz w:val="28"/>
          <w:szCs w:val="28"/>
        </w:rPr>
        <w:lastRenderedPageBreak/>
        <w:t xml:space="preserve">проведении совместных конкурсов или аукционов определяются соглашением сторон, заключенным в соответствии с Гражданским </w:t>
      </w:r>
      <w:hyperlink r:id="rId13" w:history="1">
        <w:r w:rsidRPr="007764A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7764A8">
        <w:rPr>
          <w:sz w:val="28"/>
          <w:szCs w:val="28"/>
        </w:rPr>
        <w:t xml:space="preserve"> Российской Федерации и Законом № 44-ФЗ. Контракт с победителем или победителями совместных конкурсов или аукционов заключается каждым заказчиком, для которого определение поставщика осуществлялось уполномоченным органом. </w:t>
      </w:r>
    </w:p>
    <w:p w:rsidR="00F85AE7" w:rsidRPr="007764A8" w:rsidRDefault="00F85AE7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4.5. Заказчики готовят и направляют в уполномоченный орган заявки на определение поставщика по установленной форме на бумажном и электронном носителях в срок не позднее 10 календарных дней до даты размещения извещения об осуществлении закупки в единой информационной системе, на поставку товаров, выполнение работ, оказание услуг.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4.6. Уполномоченный орган проводит проверку соответствия заявки на определение поставщика требованиям законодательства, в том числе проводит проверку расчетов обоснования начальной (максимальной) цены контракта. Заявку, не соответствующую установленным требованиям, уполномоченный орган возвращает заказчику с мотивированным отказом для устранения недостатков. </w:t>
      </w:r>
    </w:p>
    <w:p w:rsidR="00DC3A15" w:rsidRPr="005B47A5" w:rsidRDefault="009E6E94" w:rsidP="00BB127D">
      <w:pPr>
        <w:pStyle w:val="a4"/>
        <w:spacing w:before="0" w:beforeAutospacing="0" w:after="0" w:afterAutospacing="0"/>
        <w:ind w:firstLine="7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DC3A15" w:rsidRPr="007764A8">
        <w:rPr>
          <w:sz w:val="28"/>
          <w:szCs w:val="28"/>
        </w:rPr>
        <w:t>Уполномоченный орган осуществляет предусмотренные действующим законодательством и</w:t>
      </w:r>
      <w:r w:rsidR="005B47A5">
        <w:rPr>
          <w:sz w:val="28"/>
          <w:szCs w:val="28"/>
        </w:rPr>
        <w:t xml:space="preserve"> </w:t>
      </w:r>
      <w:r w:rsidR="00DC3A15" w:rsidRPr="007764A8">
        <w:rPr>
          <w:sz w:val="28"/>
          <w:szCs w:val="28"/>
        </w:rPr>
        <w:t xml:space="preserve"> </w:t>
      </w:r>
      <w:r w:rsidR="00DC3A15" w:rsidRPr="005B47A5">
        <w:rPr>
          <w:color w:val="000000" w:themeColor="text1"/>
          <w:sz w:val="28"/>
          <w:szCs w:val="28"/>
        </w:rPr>
        <w:t>функции по определению поставщика</w:t>
      </w:r>
      <w:r w:rsidR="00DC3A15" w:rsidRPr="005B47A5">
        <w:rPr>
          <w:color w:val="FF0000"/>
          <w:sz w:val="28"/>
          <w:szCs w:val="28"/>
        </w:rPr>
        <w:t xml:space="preserve">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4.8. Контракт с победителем заключает заказчик и в установленном порядке направляет сведения о контракте для включения их в реестр контрактов.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5. Комиссии по осуществлению закупок</w:t>
      </w:r>
    </w:p>
    <w:p w:rsidR="00D77C08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5.1. При осуществлении закупок </w:t>
      </w:r>
      <w:r w:rsidRPr="007764A8">
        <w:rPr>
          <w:iCs/>
          <w:sz w:val="28"/>
          <w:szCs w:val="28"/>
        </w:rPr>
        <w:t>на поставки товаров, выполнение работ, оказание услуг для обеспечения н</w:t>
      </w:r>
      <w:r w:rsidRPr="007764A8">
        <w:rPr>
          <w:sz w:val="28"/>
          <w:szCs w:val="28"/>
        </w:rPr>
        <w:t xml:space="preserve">ужд заказчиков муниципального образования </w:t>
      </w:r>
      <w:r w:rsidR="00D77C08" w:rsidRPr="007764A8">
        <w:rPr>
          <w:sz w:val="28"/>
          <w:szCs w:val="28"/>
        </w:rPr>
        <w:t>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3447A8">
        <w:rPr>
          <w:sz w:val="28"/>
          <w:szCs w:val="28"/>
        </w:rPr>
        <w:t xml:space="preserve"> сельское поселение</w:t>
      </w:r>
      <w:r w:rsidR="00D77C0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 xml:space="preserve"> путем определении поставщика (подрядчика, исполнителя) создается</w:t>
      </w:r>
      <w:r w:rsidR="003447A8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Единая комиссия по осуществлению закупок товаров, работ, услуг для обеспечения нужд заказчиков муниципального образования </w:t>
      </w:r>
      <w:r w:rsidR="003447A8">
        <w:rPr>
          <w:sz w:val="28"/>
          <w:szCs w:val="28"/>
        </w:rPr>
        <w:t>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3447A8">
        <w:rPr>
          <w:sz w:val="28"/>
          <w:szCs w:val="28"/>
        </w:rPr>
        <w:t xml:space="preserve"> сельское поселение</w:t>
      </w:r>
      <w:r w:rsidR="00D77C0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 xml:space="preserve"> (далее – Единая комиссия).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5.2. Положение о Единой комиссии утверждается постановлением администрации </w:t>
      </w:r>
      <w:r w:rsidR="00D77C08" w:rsidRPr="007764A8">
        <w:rPr>
          <w:sz w:val="28"/>
          <w:szCs w:val="28"/>
        </w:rPr>
        <w:t>МО 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3447A8">
        <w:rPr>
          <w:sz w:val="28"/>
          <w:szCs w:val="28"/>
        </w:rPr>
        <w:t xml:space="preserve"> сельское поселение</w:t>
      </w:r>
      <w:r w:rsidR="00D77C0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 xml:space="preserve">. 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5.3. Заказчик, уполномоченный орган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5.4. Число членов Единой комиссии должно быть не менее чем пять человек.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5.5. Единая комиссия правомочна осуществлять функции, возложенные на нее, если на заседании Единой комиссии присутствует не менее чем пятьдесят процентов общего числа ее членов.</w:t>
      </w:r>
    </w:p>
    <w:p w:rsidR="00DC3A15" w:rsidRPr="007764A8" w:rsidRDefault="00DC3A15" w:rsidP="00BB1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    5.6. Замена члена комиссии допускается только по решению зак</w:t>
      </w:r>
      <w:r w:rsidR="00362697">
        <w:rPr>
          <w:sz w:val="28"/>
          <w:szCs w:val="28"/>
        </w:rPr>
        <w:t xml:space="preserve">азчика </w:t>
      </w:r>
      <w:proofErr w:type="gramStart"/>
      <w:r w:rsidRPr="007764A8">
        <w:rPr>
          <w:sz w:val="28"/>
          <w:szCs w:val="28"/>
        </w:rPr>
        <w:t>принявших</w:t>
      </w:r>
      <w:proofErr w:type="gramEnd"/>
      <w:r w:rsidR="00D97E0D">
        <w:rPr>
          <w:sz w:val="28"/>
          <w:szCs w:val="28"/>
        </w:rPr>
        <w:t xml:space="preserve"> </w:t>
      </w:r>
      <w:r w:rsidRPr="007764A8">
        <w:rPr>
          <w:sz w:val="28"/>
          <w:szCs w:val="28"/>
        </w:rPr>
        <w:t xml:space="preserve"> решение о создании Единой комиссии.</w:t>
      </w:r>
    </w:p>
    <w:p w:rsidR="00F85AE7" w:rsidRDefault="00DC3A15" w:rsidP="00F85AE7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lastRenderedPageBreak/>
        <w:t>6. Реестр контрактов, заключенных заказчиками</w:t>
      </w:r>
    </w:p>
    <w:p w:rsidR="00F85AE7" w:rsidRDefault="00DC3A15" w:rsidP="00F85A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6.1. Контракты, а также дополнительные соглашения к ним, заключаемые заказчиками по итогам определения поставщиков муниципального образования </w:t>
      </w:r>
      <w:r w:rsidR="00D97E0D">
        <w:rPr>
          <w:sz w:val="28"/>
          <w:szCs w:val="28"/>
        </w:rPr>
        <w:t xml:space="preserve"> </w:t>
      </w:r>
      <w:r w:rsidR="00D77C08" w:rsidRPr="007764A8">
        <w:rPr>
          <w:sz w:val="28"/>
          <w:szCs w:val="28"/>
        </w:rPr>
        <w:t>«</w:t>
      </w:r>
      <w:proofErr w:type="spellStart"/>
      <w:r w:rsidR="00362697">
        <w:rPr>
          <w:sz w:val="28"/>
          <w:szCs w:val="28"/>
        </w:rPr>
        <w:t>Мамхегское</w:t>
      </w:r>
      <w:proofErr w:type="spellEnd"/>
      <w:r w:rsidR="003447A8">
        <w:rPr>
          <w:sz w:val="28"/>
          <w:szCs w:val="28"/>
        </w:rPr>
        <w:t xml:space="preserve"> сельское поселение</w:t>
      </w:r>
      <w:r w:rsidR="00D77C08" w:rsidRPr="007764A8">
        <w:rPr>
          <w:sz w:val="28"/>
          <w:szCs w:val="28"/>
        </w:rPr>
        <w:t>»</w:t>
      </w:r>
      <w:r w:rsidRPr="007764A8">
        <w:rPr>
          <w:sz w:val="28"/>
          <w:szCs w:val="28"/>
        </w:rPr>
        <w:t>, за исключением</w:t>
      </w:r>
      <w:r w:rsidR="003447A8">
        <w:rPr>
          <w:sz w:val="28"/>
          <w:szCs w:val="28"/>
        </w:rPr>
        <w:t xml:space="preserve"> </w:t>
      </w:r>
      <w:r w:rsidR="00D97E0D">
        <w:rPr>
          <w:sz w:val="28"/>
          <w:szCs w:val="28"/>
        </w:rPr>
        <w:t>к</w:t>
      </w:r>
      <w:r w:rsidRPr="007764A8">
        <w:rPr>
          <w:sz w:val="28"/>
          <w:szCs w:val="28"/>
        </w:rPr>
        <w:t xml:space="preserve">онтрактов заключенных в соответствии с пунктами 4 и 5 части 1 статьи 93 Закона № 44-ФЗ, подлежат регистрации в реестре контрактов. </w:t>
      </w:r>
    </w:p>
    <w:p w:rsidR="00DC3A15" w:rsidRPr="007764A8" w:rsidRDefault="00DC3A15" w:rsidP="00F85A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6.2. Внесение сведений в реестр контрактов осуществляется специалистами заказчиков в соответствии со статьей 103 Закона №  44-ФЗ.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6.3. </w:t>
      </w:r>
      <w:hyperlink r:id="rId14" w:history="1">
        <w:r w:rsidRPr="007764A8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7764A8">
        <w:rPr>
          <w:sz w:val="28"/>
          <w:szCs w:val="28"/>
        </w:rPr>
        <w:t xml:space="preserve"> ведения реестра контрактов устанавливается Правительством Российской Федерации.</w:t>
      </w:r>
    </w:p>
    <w:p w:rsidR="00DC3A15" w:rsidRPr="007764A8" w:rsidRDefault="00DC3A15" w:rsidP="00DC3A15">
      <w:pPr>
        <w:pStyle w:val="a4"/>
        <w:ind w:firstLine="770"/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>7. Контроль исполнения закупок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7.1. Заказчики обязаны осуществлять контроль за исполнением поставщиком (подрядчиком, исполнителем) условий контракта в соответствии с законодательством Российской Федерации, без вмешательства в его хозяйственную деятельность. Поставщик (подрядчик, исполнитель) имеет право на оказание ему консультативной помощи со стороны заказчика и уполномоченного органа на безвозмездной основе.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7.2. Порядок организации контроля и учета исполнения закупок.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t xml:space="preserve">Заказчики: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а) ведут оперативный учет контрактов, начиная со стадии их подписания и до полного исполнения их сторонами;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б) для организации текущего контроля исполнения условий контрактов своевременно назначают должностных лиц, несущих персональную ответственность за организацию и ведение текущего контроля;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в) определяют порядок взаимодействия сторон контракта;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г) обеспечивают соблюдение правил сдачи-приемки продукции (товаров, работ, услуг) и правил оформления отчетных документов в соответствии с действующим законом, правилами, инструкциями и условиями контракта;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д) систематически осуществляют контроль за работой лиц, ответственных за приемку продукции (товаров, работ, услуг) по количеству и качеству;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е) при возникновении спора с исполнителем по поводу несоответствия качества поставляемой продукции (товаров, работ, услуг) условиям контракта привлекают независимых экспертов;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ж) обеспечивают своевременное составление и оформление расчетных и иных документов (актов сверки, приемки, исполнения и т.д.), а также формирование комиссий (рабочих, приемочных и т.п.);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з) обеспечивают оперативное доведение до уполномоченного органа информации о ходе выполнения заказов сторонами и несут ответственность за ее достоверность; </w:t>
      </w:r>
    </w:p>
    <w:p w:rsidR="00DC3A15" w:rsidRPr="007764A8" w:rsidRDefault="00DC3A15" w:rsidP="00D77C08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и) несут ответственность за выполнение обязательств, предусмотренных условиями контракта; </w:t>
      </w:r>
    </w:p>
    <w:p w:rsidR="00DC3A15" w:rsidRPr="007764A8" w:rsidRDefault="00DC3A15" w:rsidP="00F85AE7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7.3. Уполномоченный орган: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lastRenderedPageBreak/>
        <w:t xml:space="preserve">а) разрабатывает методические материалы по реализации настоящего Положения; </w:t>
      </w:r>
    </w:p>
    <w:p w:rsidR="00DC3A15" w:rsidRPr="007764A8" w:rsidRDefault="00DC3A15" w:rsidP="00BB127D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 xml:space="preserve">б) проводит информационно-аналитическую и методическую работу по итогам года, обобщает результаты деятельности, участвует в распространении передового опыта; </w:t>
      </w:r>
    </w:p>
    <w:p w:rsidR="00362697" w:rsidRDefault="00DC3A15" w:rsidP="00F85AE7">
      <w:pPr>
        <w:pStyle w:val="a4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764A8">
        <w:rPr>
          <w:sz w:val="28"/>
          <w:szCs w:val="28"/>
        </w:rPr>
        <w:t>в) взаимодействует с иными контролирующими органами для решения вопросов отнесенных к его компетенции.</w:t>
      </w:r>
    </w:p>
    <w:p w:rsidR="00362697" w:rsidRPr="00362697" w:rsidRDefault="00362697" w:rsidP="00362697"/>
    <w:p w:rsidR="00362697" w:rsidRDefault="00362697" w:rsidP="00362697"/>
    <w:p w:rsidR="00362697" w:rsidRPr="00362697" w:rsidRDefault="00362697" w:rsidP="00362697">
      <w:pPr>
        <w:ind w:firstLine="708"/>
        <w:jc w:val="center"/>
        <w:rPr>
          <w:b/>
          <w:sz w:val="28"/>
          <w:szCs w:val="28"/>
        </w:rPr>
      </w:pPr>
      <w:r w:rsidRPr="00362697">
        <w:rPr>
          <w:b/>
          <w:spacing w:val="2"/>
          <w:sz w:val="28"/>
          <w:szCs w:val="28"/>
        </w:rPr>
        <w:t>8.</w:t>
      </w:r>
      <w:r w:rsidRPr="00362697">
        <w:rPr>
          <w:b/>
          <w:i/>
          <w:spacing w:val="2"/>
          <w:sz w:val="28"/>
          <w:szCs w:val="28"/>
        </w:rPr>
        <w:t xml:space="preserve">  </w:t>
      </w:r>
      <w:r w:rsidRPr="00362697">
        <w:rPr>
          <w:b/>
          <w:sz w:val="28"/>
          <w:szCs w:val="28"/>
        </w:rPr>
        <w:t>Ответственность членов комиссии</w:t>
      </w:r>
    </w:p>
    <w:p w:rsidR="00362697" w:rsidRPr="00362697" w:rsidRDefault="00362697" w:rsidP="00362697">
      <w:pPr>
        <w:ind w:firstLine="708"/>
        <w:jc w:val="both"/>
        <w:rPr>
          <w:sz w:val="28"/>
          <w:szCs w:val="28"/>
        </w:rPr>
      </w:pPr>
    </w:p>
    <w:p w:rsidR="00362697" w:rsidRPr="00362697" w:rsidRDefault="00362697" w:rsidP="00362697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62697">
        <w:rPr>
          <w:sz w:val="28"/>
          <w:szCs w:val="28"/>
        </w:rPr>
        <w:t>.1. Члены комиссии несут ответственность за соблюдение правил приемки товаров (работ, услуг), соответствие поставленных товаров, выполненных работ, оказанных услуг требуемым нормативным документам и условиям муниципального контракта в соответствии с действующим законодательством Российской Федерации.</w:t>
      </w:r>
    </w:p>
    <w:p w:rsidR="00362697" w:rsidRPr="00362697" w:rsidRDefault="00362697" w:rsidP="00362697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62697">
        <w:rPr>
          <w:sz w:val="28"/>
          <w:szCs w:val="28"/>
        </w:rPr>
        <w:t>.2. В случае если члену комиссии станет известно о нарушении порядка приемки товаров, работ, услуг, закупаемых для нужд Заказчика, член комиссии обязан письменно сообщить о данном нарушении Председателю и (или) Заказчику в течение одного дня с момента, когда он узнал о таком нарушении.</w:t>
      </w:r>
    </w:p>
    <w:p w:rsidR="00362697" w:rsidRPr="00362697" w:rsidRDefault="00362697" w:rsidP="00362697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62697">
        <w:rPr>
          <w:sz w:val="28"/>
          <w:szCs w:val="28"/>
        </w:rPr>
        <w:t>.3.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 </w:t>
      </w:r>
    </w:p>
    <w:p w:rsidR="00AB5113" w:rsidRPr="00362697" w:rsidRDefault="00AB5113" w:rsidP="00362697">
      <w:pPr>
        <w:tabs>
          <w:tab w:val="left" w:pos="2378"/>
        </w:tabs>
        <w:rPr>
          <w:sz w:val="28"/>
          <w:szCs w:val="28"/>
        </w:rPr>
      </w:pPr>
    </w:p>
    <w:sectPr w:rsidR="00AB5113" w:rsidRPr="00362697" w:rsidSect="00F85A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B3D"/>
    <w:multiLevelType w:val="hybridMultilevel"/>
    <w:tmpl w:val="05062B32"/>
    <w:lvl w:ilvl="0" w:tplc="ED8E1A3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11186A40"/>
    <w:multiLevelType w:val="hybridMultilevel"/>
    <w:tmpl w:val="0608BA6C"/>
    <w:lvl w:ilvl="0" w:tplc="51F0C604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FD"/>
    <w:rsid w:val="00083C18"/>
    <w:rsid w:val="000A06C3"/>
    <w:rsid w:val="0023172C"/>
    <w:rsid w:val="003447A8"/>
    <w:rsid w:val="00362697"/>
    <w:rsid w:val="00385657"/>
    <w:rsid w:val="00415883"/>
    <w:rsid w:val="00554047"/>
    <w:rsid w:val="00561C0D"/>
    <w:rsid w:val="00563FEC"/>
    <w:rsid w:val="005B47A5"/>
    <w:rsid w:val="00654A0C"/>
    <w:rsid w:val="007764A8"/>
    <w:rsid w:val="007A1F5C"/>
    <w:rsid w:val="007D5E8E"/>
    <w:rsid w:val="007E4723"/>
    <w:rsid w:val="00861AA8"/>
    <w:rsid w:val="008C1A34"/>
    <w:rsid w:val="00985E98"/>
    <w:rsid w:val="0098608D"/>
    <w:rsid w:val="009E6E94"/>
    <w:rsid w:val="00AB5113"/>
    <w:rsid w:val="00B3144A"/>
    <w:rsid w:val="00B7042A"/>
    <w:rsid w:val="00BB127D"/>
    <w:rsid w:val="00CA336E"/>
    <w:rsid w:val="00D77C08"/>
    <w:rsid w:val="00D84F49"/>
    <w:rsid w:val="00D900DB"/>
    <w:rsid w:val="00D90AAA"/>
    <w:rsid w:val="00D97E0D"/>
    <w:rsid w:val="00DC3A15"/>
    <w:rsid w:val="00E549E2"/>
    <w:rsid w:val="00E8467B"/>
    <w:rsid w:val="00F25ABD"/>
    <w:rsid w:val="00F53B08"/>
    <w:rsid w:val="00F85AE7"/>
    <w:rsid w:val="00F943F2"/>
    <w:rsid w:val="00FA63BF"/>
    <w:rsid w:val="00FB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3A15"/>
    <w:rPr>
      <w:color w:val="0000FF"/>
      <w:u w:val="single"/>
    </w:rPr>
  </w:style>
  <w:style w:type="paragraph" w:styleId="a4">
    <w:name w:val="Normal (Web)"/>
    <w:basedOn w:val="a"/>
    <w:unhideWhenUsed/>
    <w:rsid w:val="00DC3A15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nhideWhenUsed/>
    <w:rsid w:val="00DC3A15"/>
    <w:pPr>
      <w:widowControl w:val="0"/>
      <w:suppressAutoHyphens/>
      <w:spacing w:after="120"/>
    </w:pPr>
    <w:rPr>
      <w:rFonts w:eastAsia="Lucida Sans Unicode"/>
      <w:kern w:val="2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C3A15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DC3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DC3A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46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46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3A15"/>
    <w:rPr>
      <w:color w:val="0000FF"/>
      <w:u w:val="single"/>
    </w:rPr>
  </w:style>
  <w:style w:type="paragraph" w:styleId="a4">
    <w:name w:val="Normal (Web)"/>
    <w:basedOn w:val="a"/>
    <w:unhideWhenUsed/>
    <w:rsid w:val="00DC3A15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nhideWhenUsed/>
    <w:rsid w:val="00DC3A15"/>
    <w:pPr>
      <w:widowControl w:val="0"/>
      <w:suppressAutoHyphens/>
      <w:spacing w:after="120"/>
    </w:pPr>
    <w:rPr>
      <w:rFonts w:eastAsia="Lucida Sans Unicode"/>
      <w:kern w:val="2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C3A15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DC3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DC3A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24/915e758d09654328f2e597cc1b4a864c5dbd0739/" TargetMode="External"/><Relationship Id="rId13" Type="http://schemas.openxmlformats.org/officeDocument/2006/relationships/hyperlink" Target="consultantplus://offline/ref=F9F1FDBF8DD5ECDBF2290D93A7F54CFCDE270B8D92FE8025D3227B06A48102E2E197E888CF1CC77BlBaD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4624/788489507beabdea341a249eb52632cba0b3d9a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4624/788489507beabdea341a249eb52632cba0b3d9a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4624/788489507beabdea341a249eb52632cba0b3d9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4624/" TargetMode="External"/><Relationship Id="rId14" Type="http://schemas.openxmlformats.org/officeDocument/2006/relationships/hyperlink" Target="consultantplus://offline/ref=DB1F7D19ABBA490D4CB9B34F329110A6AD8053C54575818546BBE670F0F71E932795D3891FBE16B21A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4A39-98C6-4067-9ABF-949DB45C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36</cp:revision>
  <cp:lastPrinted>2018-03-13T13:49:00Z</cp:lastPrinted>
  <dcterms:created xsi:type="dcterms:W3CDTF">2014-01-15T10:40:00Z</dcterms:created>
  <dcterms:modified xsi:type="dcterms:W3CDTF">2018-03-13T13:52:00Z</dcterms:modified>
</cp:coreProperties>
</file>