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985"/>
        <w:gridCol w:w="3869"/>
      </w:tblGrid>
      <w:tr w:rsidR="00CD78DA" w:rsidRPr="00CD78DA" w:rsidTr="00443283">
        <w:trPr>
          <w:cantSplit/>
        </w:trPr>
        <w:tc>
          <w:tcPr>
            <w:tcW w:w="38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78DA" w:rsidRPr="00CD78DA" w:rsidRDefault="00CD78DA" w:rsidP="00CD78D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CD78DA" w:rsidRPr="00CD78DA" w:rsidRDefault="00CD78DA" w:rsidP="00CD78D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CD78DA" w:rsidRPr="00CD78DA" w:rsidRDefault="00CD78DA" w:rsidP="00CD78DA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CD78DA" w:rsidRPr="00CD78DA" w:rsidRDefault="00CD78DA" w:rsidP="00CD78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 поселение»</w:t>
            </w:r>
          </w:p>
          <w:p w:rsidR="00CD78DA" w:rsidRPr="00CD78DA" w:rsidRDefault="00CD78DA" w:rsidP="00CD78D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CD78DA" w:rsidRDefault="00CD78DA" w:rsidP="00CD78DA">
            <w:pPr>
              <w:suppressAutoHyphens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</w:t>
            </w: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54а</w:t>
            </w:r>
          </w:p>
          <w:p w:rsidR="00C90128" w:rsidRPr="00CD78DA" w:rsidRDefault="00C90128" w:rsidP="00CD78DA">
            <w:pPr>
              <w:suppressAutoHyphens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78DA" w:rsidRPr="00CD78DA" w:rsidRDefault="00CD78DA" w:rsidP="00CD78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D78D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78DA" w:rsidRPr="00CD78DA" w:rsidRDefault="00CD78DA" w:rsidP="00CD78D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CD78DA" w:rsidRPr="00CD78DA" w:rsidRDefault="00CD78DA" w:rsidP="00CD78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къоджэпсэуп</w:t>
            </w:r>
            <w:proofErr w:type="spellEnd"/>
            <w:proofErr w:type="gramStart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ч</w:t>
            </w: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Start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ып</w:t>
            </w:r>
            <w:proofErr w:type="spell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эм </w:t>
            </w:r>
            <w:proofErr w:type="spellStart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изэхэщап</w:t>
            </w:r>
            <w:proofErr w:type="spell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CD78DA" w:rsidRPr="00CD78DA" w:rsidRDefault="00CD78DA" w:rsidP="00CD78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CD78DA" w:rsidRPr="00CD78DA" w:rsidRDefault="00CD78DA" w:rsidP="00CD78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</w:t>
            </w:r>
            <w:proofErr w:type="spell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CD78DA" w:rsidRDefault="00CD78DA" w:rsidP="00CD78DA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D78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54а</w:t>
            </w:r>
          </w:p>
          <w:p w:rsidR="00C90128" w:rsidRPr="00CD78DA" w:rsidRDefault="00C90128" w:rsidP="00CD78DA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CD78DA" w:rsidRPr="00CD78DA" w:rsidRDefault="00CD78DA" w:rsidP="00CD78DA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D78DA" w:rsidRPr="00CD78DA" w:rsidRDefault="00CD78DA" w:rsidP="00CD78DA">
      <w:pPr>
        <w:keepNext/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D78DA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D78DA" w:rsidRDefault="00CD78DA" w:rsidP="00CD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DA">
        <w:rPr>
          <w:rFonts w:ascii="Times New Roman" w:hAnsi="Times New Roman" w:cs="Times New Roman"/>
          <w:b/>
          <w:sz w:val="28"/>
          <w:szCs w:val="28"/>
        </w:rPr>
        <w:t>от «1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D78DA">
        <w:rPr>
          <w:rFonts w:ascii="Times New Roman" w:hAnsi="Times New Roman" w:cs="Times New Roman"/>
          <w:b/>
          <w:sz w:val="28"/>
          <w:szCs w:val="28"/>
        </w:rPr>
        <w:t>» сентября 2018г.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CD78DA" w:rsidRPr="00CD78DA" w:rsidRDefault="00CD78DA" w:rsidP="00CD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78D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противодействия коррупции </w:t>
      </w:r>
    </w:p>
    <w:p w:rsidR="00CD78DA" w:rsidRPr="00CD78DA" w:rsidRDefault="00CD78DA" w:rsidP="00CD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DA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CD78DA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 на 2018-2020 годы</w:t>
      </w:r>
    </w:p>
    <w:bookmarkEnd w:id="0"/>
    <w:p w:rsidR="00CD78DA" w:rsidRPr="00CD78DA" w:rsidRDefault="00CD78DA" w:rsidP="00CD78DA">
      <w:pPr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78D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29.06.2018 № 378 «О национальном плане противодействия коррупции на 2018-2020 годы», </w:t>
      </w:r>
      <w:r w:rsidRPr="00CD78DA">
        <w:rPr>
          <w:rFonts w:ascii="Times New Roman" w:hAnsi="Times New Roman" w:cs="Times New Roman"/>
          <w:bCs/>
          <w:kern w:val="28"/>
          <w:sz w:val="28"/>
          <w:szCs w:val="28"/>
        </w:rPr>
        <w:t>Законом Республики Адыгея от 08.04.2008 № 166 «О муниципальной службе в Республике Адыгея»</w:t>
      </w:r>
      <w:proofErr w:type="gramStart"/>
      <w:r w:rsidRPr="00CD78DA">
        <w:rPr>
          <w:rFonts w:ascii="Times New Roman" w:hAnsi="Times New Roman" w:cs="Times New Roman"/>
          <w:bCs/>
          <w:kern w:val="28"/>
          <w:sz w:val="28"/>
          <w:szCs w:val="28"/>
        </w:rPr>
        <w:t>,з</w:t>
      </w:r>
      <w:proofErr w:type="gramEnd"/>
      <w:r w:rsidRPr="00CD78DA">
        <w:rPr>
          <w:rFonts w:ascii="Times New Roman" w:hAnsi="Times New Roman" w:cs="Times New Roman"/>
          <w:bCs/>
          <w:kern w:val="28"/>
          <w:sz w:val="28"/>
          <w:szCs w:val="28"/>
        </w:rPr>
        <w:t>аконом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CD78DA">
        <w:rPr>
          <w:rFonts w:ascii="Times New Roman" w:hAnsi="Times New Roman" w:cs="Times New Roman"/>
          <w:bCs/>
          <w:kern w:val="28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CD78DA">
        <w:rPr>
          <w:rFonts w:ascii="Times New Roman" w:hAnsi="Times New Roman" w:cs="Times New Roman"/>
          <w:bCs/>
          <w:kern w:val="28"/>
          <w:sz w:val="28"/>
          <w:szCs w:val="28"/>
        </w:rPr>
        <w:t>от 27 октября 2009 года N 286 «О противодействии коррупции», Федеральным законом от 06.10.2003г. №131-ФЗ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Мамхегское</w:t>
      </w:r>
      <w:proofErr w:type="spellEnd"/>
      <w:r w:rsidRPr="00CD78D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поселение»</w:t>
      </w:r>
    </w:p>
    <w:p w:rsidR="00CD78DA" w:rsidRPr="00CD78DA" w:rsidRDefault="00CD78DA" w:rsidP="00CD78DA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CD78DA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CD78DA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 С Т А Н О В Л Я Ю :</w:t>
      </w:r>
    </w:p>
    <w:p w:rsidR="00CD78DA" w:rsidRPr="00CD78DA" w:rsidRDefault="00CD78DA" w:rsidP="00CD78DA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CD78DA">
        <w:rPr>
          <w:sz w:val="28"/>
          <w:szCs w:val="28"/>
        </w:rPr>
        <w:t>Утвердить прилагаемый План противодействия коррупции на территории МО «</w:t>
      </w:r>
      <w:proofErr w:type="spellStart"/>
      <w:r>
        <w:rPr>
          <w:sz w:val="28"/>
          <w:szCs w:val="28"/>
        </w:rPr>
        <w:t>Мамхегское</w:t>
      </w:r>
      <w:proofErr w:type="spellEnd"/>
      <w:r w:rsidRPr="00CD78DA">
        <w:rPr>
          <w:sz w:val="28"/>
          <w:szCs w:val="28"/>
        </w:rPr>
        <w:t xml:space="preserve"> сельское поселение» на 2018-2020 годы.</w:t>
      </w:r>
    </w:p>
    <w:p w:rsidR="00CD78DA" w:rsidRPr="00CD78DA" w:rsidRDefault="00CD78DA" w:rsidP="00CD78DA">
      <w:pPr>
        <w:pStyle w:val="a3"/>
        <w:tabs>
          <w:tab w:val="left" w:pos="993"/>
        </w:tabs>
        <w:ind w:left="360"/>
        <w:jc w:val="both"/>
        <w:rPr>
          <w:sz w:val="28"/>
          <w:szCs w:val="28"/>
        </w:rPr>
      </w:pPr>
    </w:p>
    <w:p w:rsidR="00CD78DA" w:rsidRPr="00CD78DA" w:rsidRDefault="00CD78DA" w:rsidP="00CD78DA">
      <w:pPr>
        <w:pStyle w:val="a3"/>
        <w:numPr>
          <w:ilvl w:val="0"/>
          <w:numId w:val="2"/>
        </w:numPr>
        <w:tabs>
          <w:tab w:val="left" w:pos="284"/>
        </w:tabs>
        <w:ind w:right="-57"/>
        <w:rPr>
          <w:sz w:val="28"/>
          <w:szCs w:val="28"/>
        </w:rPr>
      </w:pPr>
      <w:r w:rsidRPr="00CD78DA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D78DA" w:rsidRPr="00CD78DA" w:rsidRDefault="00CD78DA" w:rsidP="00CD78DA">
      <w:pPr>
        <w:pStyle w:val="a3"/>
        <w:tabs>
          <w:tab w:val="left" w:pos="284"/>
        </w:tabs>
        <w:ind w:left="360" w:right="-57"/>
        <w:rPr>
          <w:sz w:val="28"/>
          <w:szCs w:val="28"/>
        </w:rPr>
      </w:pPr>
    </w:p>
    <w:p w:rsidR="00CD78DA" w:rsidRPr="00CD78DA" w:rsidRDefault="00CD78DA" w:rsidP="00CD78DA">
      <w:pPr>
        <w:tabs>
          <w:tab w:val="left" w:pos="284"/>
        </w:tabs>
        <w:spacing w:line="240" w:lineRule="auto"/>
        <w:ind w:right="-57" w:hanging="142"/>
        <w:rPr>
          <w:rFonts w:ascii="Times New Roman" w:hAnsi="Times New Roman" w:cs="Times New Roman"/>
          <w:sz w:val="28"/>
          <w:szCs w:val="28"/>
        </w:rPr>
      </w:pPr>
      <w:r w:rsidRPr="00CD78DA">
        <w:rPr>
          <w:rFonts w:ascii="Times New Roman" w:hAnsi="Times New Roman" w:cs="Times New Roman"/>
          <w:sz w:val="28"/>
          <w:szCs w:val="28"/>
        </w:rPr>
        <w:t>3.  Контроль, за выполнением настоящего постановления оставляю за собой.</w:t>
      </w:r>
    </w:p>
    <w:p w:rsidR="00CD78DA" w:rsidRPr="00CD78DA" w:rsidRDefault="00CD78DA" w:rsidP="00CD78DA">
      <w:pPr>
        <w:tabs>
          <w:tab w:val="left" w:pos="284"/>
        </w:tabs>
        <w:ind w:right="-57" w:hanging="142"/>
        <w:rPr>
          <w:rFonts w:ascii="Times New Roman" w:hAnsi="Times New Roman" w:cs="Times New Roman"/>
          <w:sz w:val="28"/>
          <w:szCs w:val="28"/>
        </w:rPr>
      </w:pPr>
    </w:p>
    <w:p w:rsidR="00CD78DA" w:rsidRDefault="00CD78DA" w:rsidP="00CD78DA">
      <w:pPr>
        <w:keepLine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8DA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CD78DA"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</w:p>
    <w:p w:rsidR="00CD78DA" w:rsidRPr="00CD78DA" w:rsidRDefault="00CD78DA" w:rsidP="00CD78DA">
      <w:pPr>
        <w:keepLine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8D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78DA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поселение»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CD7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Р.А.Тахумов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D78DA" w:rsidRPr="00CD78DA" w:rsidTr="00443283">
        <w:tc>
          <w:tcPr>
            <w:tcW w:w="5637" w:type="dxa"/>
          </w:tcPr>
          <w:p w:rsidR="00CD78DA" w:rsidRDefault="00CD78DA" w:rsidP="00CD78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D78DA" w:rsidRPr="00CD78DA" w:rsidRDefault="00CD78DA" w:rsidP="00CD78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CD78DA" w:rsidRDefault="00CD78DA" w:rsidP="00443283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443283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443283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Default="00CD78DA" w:rsidP="00443283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DA" w:rsidRPr="00CD78DA" w:rsidRDefault="00CD78DA" w:rsidP="00CD78DA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78DA" w:rsidRPr="00CD78DA" w:rsidRDefault="00CD78DA" w:rsidP="00CD7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</w:p>
          <w:p w:rsidR="00CD78DA" w:rsidRPr="00CD78DA" w:rsidRDefault="00CD78DA" w:rsidP="00CD7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CD78DA" w:rsidRPr="00CD78DA" w:rsidRDefault="00CD78DA" w:rsidP="00CD78DA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.09.2018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D78DA" w:rsidRPr="00CD78DA" w:rsidRDefault="00CD78DA" w:rsidP="00CD78DA">
      <w:pPr>
        <w:rPr>
          <w:rFonts w:ascii="Times New Roman" w:hAnsi="Times New Roman" w:cs="Times New Roman"/>
          <w:sz w:val="26"/>
          <w:szCs w:val="26"/>
        </w:rPr>
      </w:pPr>
      <w:bookmarkStart w:id="1" w:name="sub_1000"/>
    </w:p>
    <w:bookmarkEnd w:id="1"/>
    <w:p w:rsidR="00CD78DA" w:rsidRPr="00CD78DA" w:rsidRDefault="00CD78DA" w:rsidP="00CD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DA">
        <w:rPr>
          <w:rFonts w:ascii="Times New Roman" w:hAnsi="Times New Roman" w:cs="Times New Roman"/>
          <w:b/>
          <w:sz w:val="28"/>
          <w:szCs w:val="28"/>
        </w:rPr>
        <w:t xml:space="preserve">План противодействия коррупции </w:t>
      </w:r>
    </w:p>
    <w:p w:rsidR="00CD78DA" w:rsidRPr="00CD78DA" w:rsidRDefault="00CD78DA" w:rsidP="00CD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DA">
        <w:rPr>
          <w:rFonts w:ascii="Times New Roman" w:hAnsi="Times New Roman" w:cs="Times New Roman"/>
          <w:b/>
          <w:sz w:val="28"/>
          <w:szCs w:val="28"/>
        </w:rPr>
        <w:t>на территории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CD78D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D78DA" w:rsidRPr="00CD78DA" w:rsidRDefault="00CD78DA" w:rsidP="00CD7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DA">
        <w:rPr>
          <w:rFonts w:ascii="Times New Roman" w:hAnsi="Times New Roman" w:cs="Times New Roman"/>
          <w:b/>
          <w:sz w:val="28"/>
          <w:szCs w:val="28"/>
        </w:rPr>
        <w:t>на 2018-2020 годы</w:t>
      </w:r>
    </w:p>
    <w:p w:rsidR="00CD78DA" w:rsidRPr="00CD78DA" w:rsidRDefault="00CD78DA" w:rsidP="00CD78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71"/>
        <w:gridCol w:w="570"/>
        <w:gridCol w:w="2347"/>
        <w:gridCol w:w="1196"/>
        <w:gridCol w:w="2091"/>
      </w:tblGrid>
      <w:tr w:rsidR="00CD78DA" w:rsidRPr="00CD78DA" w:rsidTr="00443283">
        <w:tc>
          <w:tcPr>
            <w:tcW w:w="595" w:type="dxa"/>
            <w:vAlign w:val="center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1" w:type="dxa"/>
            <w:vAlign w:val="center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17" w:type="dxa"/>
            <w:gridSpan w:val="2"/>
            <w:vAlign w:val="center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87" w:type="dxa"/>
            <w:gridSpan w:val="2"/>
            <w:vAlign w:val="center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</w:tr>
      <w:tr w:rsidR="00CD78DA" w:rsidRPr="00CD78DA" w:rsidTr="00443283">
        <w:tc>
          <w:tcPr>
            <w:tcW w:w="9570" w:type="dxa"/>
            <w:gridSpan w:val="6"/>
            <w:vAlign w:val="center"/>
          </w:tcPr>
          <w:p w:rsidR="00CD78DA" w:rsidRPr="00CD78DA" w:rsidRDefault="00CD78DA" w:rsidP="00CD78D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и правовое обеспечение реализации </w:t>
            </w:r>
          </w:p>
          <w:p w:rsidR="00CD78DA" w:rsidRPr="00CD78DA" w:rsidRDefault="00CD78DA" w:rsidP="0044328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антикоррупционных мер</w:t>
            </w: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Разработка мер по повышению эффективности деятельности ответственных должностных лиц по профилактике коррупционных и иных правонарушений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Не позднее 01.02.2019,</w:t>
            </w:r>
          </w:p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не позднее 01.02.2020</w:t>
            </w:r>
          </w:p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D78DA" w:rsidRPr="00CD78DA" w:rsidRDefault="00CD78DA" w:rsidP="00443283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Заместитель главы,</w:t>
            </w:r>
          </w:p>
          <w:p w:rsidR="00CD78DA" w:rsidRPr="00CD78DA" w:rsidRDefault="00CD78DA" w:rsidP="0044328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– юрист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Принятие администрацией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мер по совершенствованию работы по предупреждению 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(с учетом Методических рекомендаций Министерства труда и социальной защиты Российской Федерации по разработке и принятию органами мер по предупреждению и противодействию коррупции)</w:t>
            </w:r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не позднее 31 декабря</w:t>
            </w:r>
          </w:p>
        </w:tc>
        <w:tc>
          <w:tcPr>
            <w:tcW w:w="2091" w:type="dxa"/>
          </w:tcPr>
          <w:p w:rsidR="00CD78DA" w:rsidRPr="00CD78DA" w:rsidRDefault="00CD78DA" w:rsidP="00443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Заместитель главы,</w:t>
            </w:r>
          </w:p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– юрист администрации МО 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CD78DA" w:rsidRPr="00CD78DA" w:rsidTr="00443283">
        <w:tc>
          <w:tcPr>
            <w:tcW w:w="9570" w:type="dxa"/>
            <w:gridSpan w:val="6"/>
            <w:vAlign w:val="center"/>
          </w:tcPr>
          <w:p w:rsidR="00CD78DA" w:rsidRPr="00CD78DA" w:rsidRDefault="00CD78DA" w:rsidP="00CD78DA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Кадровая политика. Профилактика коррупционных и иных правонарушений</w:t>
            </w: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должности муниципальной службы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родственниках и свойственниках в целях выявления возможного</w:t>
            </w:r>
            <w:proofErr w:type="gram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</w:t>
            </w:r>
          </w:p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не позднее 15 декабря</w:t>
            </w:r>
          </w:p>
        </w:tc>
        <w:tc>
          <w:tcPr>
            <w:tcW w:w="2091" w:type="dxa"/>
          </w:tcPr>
          <w:p w:rsidR="00CD78DA" w:rsidRPr="00CD78DA" w:rsidRDefault="00CD78DA" w:rsidP="00CD78D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– юрист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Актуализация должностных инструкций муниципальных служащих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всех категорий с целью упорядочивания и конкретизации должностных (служебных) обязанностей</w:t>
            </w:r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Не позднее 30.06.2019</w:t>
            </w:r>
          </w:p>
        </w:tc>
        <w:tc>
          <w:tcPr>
            <w:tcW w:w="2091" w:type="dxa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– юрист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CD78DA" w:rsidRPr="00CD78DA" w:rsidTr="00443283">
        <w:tc>
          <w:tcPr>
            <w:tcW w:w="9570" w:type="dxa"/>
            <w:gridSpan w:val="6"/>
            <w:vAlign w:val="center"/>
          </w:tcPr>
          <w:p w:rsidR="00CD78DA" w:rsidRPr="00CD78DA" w:rsidRDefault="00CD78DA" w:rsidP="00CD78DA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актуальной информации об антикоррупционной деятельности (с учетом рекомендаций о единых требованиях к размещению и наполнению раздела «Противодействие коррупции» на официальных сайтах.</w:t>
            </w:r>
            <w:proofErr w:type="gramEnd"/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Не позднее 31.12.2018, актуализация по размещению на официальных сайтах информации – не реже 1 раз в квартал</w:t>
            </w:r>
          </w:p>
        </w:tc>
        <w:tc>
          <w:tcPr>
            <w:tcW w:w="2091" w:type="dxa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– юрист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пользователей к информации о </w:t>
            </w: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Pr="00CD78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31.12.2018</w:t>
            </w:r>
          </w:p>
        </w:tc>
        <w:tc>
          <w:tcPr>
            <w:tcW w:w="2091" w:type="dxa"/>
          </w:tcPr>
          <w:p w:rsidR="00CD78DA" w:rsidRPr="00CD78DA" w:rsidRDefault="00CD78DA" w:rsidP="00443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D78DA" w:rsidRPr="00CD78DA" w:rsidRDefault="00CD78DA" w:rsidP="0044328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8DA" w:rsidRPr="00CD78DA" w:rsidTr="00443283">
        <w:tc>
          <w:tcPr>
            <w:tcW w:w="595" w:type="dxa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341" w:type="dxa"/>
            <w:gridSpan w:val="2"/>
          </w:tcPr>
          <w:p w:rsidR="00CD78DA" w:rsidRPr="00CD78DA" w:rsidRDefault="00CD78DA" w:rsidP="0044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543" w:type="dxa"/>
            <w:gridSpan w:val="2"/>
          </w:tcPr>
          <w:p w:rsidR="00CD78DA" w:rsidRPr="00CD78DA" w:rsidRDefault="00CD78DA" w:rsidP="0044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1" w:type="dxa"/>
          </w:tcPr>
          <w:p w:rsidR="00CD78DA" w:rsidRPr="00CD78DA" w:rsidRDefault="00CD78DA" w:rsidP="00443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D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D78DA" w:rsidRPr="00CD78DA" w:rsidRDefault="00CD78DA" w:rsidP="00443283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0E7147" w:rsidRPr="00CD78DA" w:rsidRDefault="000E7147">
      <w:pPr>
        <w:rPr>
          <w:rFonts w:ascii="Times New Roman" w:hAnsi="Times New Roman" w:cs="Times New Roman"/>
        </w:rPr>
      </w:pPr>
    </w:p>
    <w:sectPr w:rsidR="000E7147" w:rsidRPr="00CD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0677"/>
    <w:multiLevelType w:val="hybridMultilevel"/>
    <w:tmpl w:val="61C09BE8"/>
    <w:lvl w:ilvl="0" w:tplc="B94068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6199A"/>
    <w:multiLevelType w:val="hybridMultilevel"/>
    <w:tmpl w:val="DA7E8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8DA"/>
    <w:rsid w:val="000E7147"/>
    <w:rsid w:val="00C90128"/>
    <w:rsid w:val="00C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3810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4</cp:revision>
  <dcterms:created xsi:type="dcterms:W3CDTF">2018-09-21T08:14:00Z</dcterms:created>
  <dcterms:modified xsi:type="dcterms:W3CDTF">2018-10-19T07:31:00Z</dcterms:modified>
</cp:coreProperties>
</file>