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137" w:rsidRDefault="00600137" w:rsidP="00600137">
      <w:pPr>
        <w:shd w:val="clear" w:color="auto" w:fill="FFFFFF"/>
        <w:spacing w:after="0" w:line="20" w:lineRule="atLeast"/>
        <w:ind w:firstLine="301"/>
        <w:jc w:val="right"/>
        <w:rPr>
          <w:rFonts w:ascii="Times New Roman" w:eastAsia="Times New Roman" w:hAnsi="Times New Roman"/>
          <w:sz w:val="20"/>
          <w:szCs w:val="20"/>
          <w:lang w:eastAsia="ru-RU"/>
        </w:rPr>
      </w:pPr>
    </w:p>
    <w:tbl>
      <w:tblPr>
        <w:tblpPr w:leftFromText="180" w:rightFromText="180" w:vertAnchor="text" w:horzAnchor="margin" w:tblpXSpec="center" w:tblpY="-145"/>
        <w:tblW w:w="1008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40"/>
        <w:gridCol w:w="1980"/>
        <w:gridCol w:w="3960"/>
      </w:tblGrid>
      <w:tr w:rsidR="00C044E0" w:rsidRPr="00C044E0" w:rsidTr="00FA28D7">
        <w:trPr>
          <w:cantSplit/>
        </w:trPr>
        <w:tc>
          <w:tcPr>
            <w:tcW w:w="4140" w:type="dxa"/>
            <w:tcBorders>
              <w:top w:val="nil"/>
              <w:left w:val="nil"/>
              <w:bottom w:val="single" w:sz="12" w:space="0" w:color="auto"/>
              <w:right w:val="nil"/>
            </w:tcBorders>
            <w:hideMark/>
          </w:tcPr>
          <w:p w:rsidR="00E70BF9" w:rsidRDefault="00E70BF9" w:rsidP="00FA28D7">
            <w:pPr>
              <w:keepNext/>
              <w:spacing w:before="120" w:after="0" w:line="20" w:lineRule="atLeast"/>
              <w:jc w:val="center"/>
              <w:outlineLvl w:val="4"/>
              <w:rPr>
                <w:rFonts w:ascii="Times New Roman" w:eastAsia="Times New Roman" w:hAnsi="Times New Roman"/>
                <w:b/>
                <w:i/>
                <w:sz w:val="26"/>
                <w:szCs w:val="26"/>
                <w:lang w:eastAsia="ru-RU"/>
              </w:rPr>
            </w:pPr>
          </w:p>
          <w:p w:rsidR="00C044E0" w:rsidRPr="00C044E0" w:rsidRDefault="00C044E0" w:rsidP="00FA28D7">
            <w:pPr>
              <w:keepNext/>
              <w:spacing w:before="120" w:after="0" w:line="20" w:lineRule="atLeast"/>
              <w:jc w:val="center"/>
              <w:outlineLvl w:val="4"/>
              <w:rPr>
                <w:rFonts w:ascii="Times New Roman" w:eastAsia="Times New Roman" w:hAnsi="Times New Roman"/>
                <w:b/>
                <w:i/>
                <w:sz w:val="26"/>
                <w:szCs w:val="26"/>
                <w:lang w:eastAsia="ru-RU"/>
              </w:rPr>
            </w:pPr>
            <w:bookmarkStart w:id="0" w:name="_GoBack"/>
            <w:bookmarkEnd w:id="0"/>
            <w:r w:rsidRPr="00C044E0">
              <w:rPr>
                <w:rFonts w:ascii="Times New Roman" w:eastAsia="Times New Roman" w:hAnsi="Times New Roman"/>
                <w:b/>
                <w:i/>
                <w:sz w:val="26"/>
                <w:szCs w:val="26"/>
                <w:lang w:eastAsia="ru-RU"/>
              </w:rPr>
              <w:t>РЕСПУБЛИКА АДЫГЕЯ</w:t>
            </w:r>
          </w:p>
          <w:p w:rsidR="00C044E0" w:rsidRPr="00C044E0" w:rsidRDefault="00C044E0" w:rsidP="00FA28D7">
            <w:pPr>
              <w:spacing w:after="0" w:line="20" w:lineRule="atLeast"/>
              <w:ind w:firstLine="130"/>
              <w:jc w:val="center"/>
              <w:rPr>
                <w:rFonts w:ascii="Times New Roman" w:eastAsia="Times New Roman" w:hAnsi="Times New Roman"/>
                <w:b/>
                <w:i/>
                <w:sz w:val="26"/>
                <w:szCs w:val="26"/>
                <w:lang w:eastAsia="ru-RU"/>
              </w:rPr>
            </w:pPr>
            <w:r w:rsidRPr="00C044E0">
              <w:rPr>
                <w:rFonts w:ascii="Times New Roman" w:eastAsia="Times New Roman" w:hAnsi="Times New Roman"/>
                <w:b/>
                <w:i/>
                <w:sz w:val="26"/>
                <w:szCs w:val="26"/>
                <w:lang w:eastAsia="ru-RU"/>
              </w:rPr>
              <w:t>Администрация</w:t>
            </w:r>
          </w:p>
          <w:p w:rsidR="00C044E0" w:rsidRPr="00C044E0" w:rsidRDefault="00C044E0" w:rsidP="00FA28D7">
            <w:pPr>
              <w:spacing w:after="0" w:line="20" w:lineRule="atLeast"/>
              <w:ind w:hanging="70"/>
              <w:rPr>
                <w:rFonts w:ascii="Times New Roman" w:eastAsia="Times New Roman" w:hAnsi="Times New Roman"/>
                <w:b/>
                <w:i/>
                <w:sz w:val="26"/>
                <w:szCs w:val="26"/>
                <w:lang w:eastAsia="ru-RU"/>
              </w:rPr>
            </w:pPr>
            <w:r w:rsidRPr="00C044E0">
              <w:rPr>
                <w:rFonts w:ascii="Times New Roman" w:eastAsia="Times New Roman" w:hAnsi="Times New Roman"/>
                <w:b/>
                <w:i/>
                <w:sz w:val="26"/>
                <w:szCs w:val="26"/>
                <w:lang w:eastAsia="ru-RU"/>
              </w:rPr>
              <w:t xml:space="preserve">      МО «Мамхегское сельское</w:t>
            </w:r>
          </w:p>
          <w:p w:rsidR="00C044E0" w:rsidRPr="00C044E0" w:rsidRDefault="00C044E0" w:rsidP="00FA28D7">
            <w:pPr>
              <w:spacing w:after="0" w:line="20" w:lineRule="atLeast"/>
              <w:ind w:hanging="70"/>
              <w:rPr>
                <w:rFonts w:ascii="Times New Roman" w:eastAsia="Times New Roman" w:hAnsi="Times New Roman"/>
                <w:b/>
                <w:i/>
                <w:sz w:val="26"/>
                <w:szCs w:val="26"/>
                <w:lang w:eastAsia="ru-RU"/>
              </w:rPr>
            </w:pPr>
            <w:r w:rsidRPr="00C044E0">
              <w:rPr>
                <w:rFonts w:ascii="Times New Roman" w:eastAsia="Times New Roman" w:hAnsi="Times New Roman"/>
                <w:b/>
                <w:i/>
                <w:sz w:val="26"/>
                <w:szCs w:val="26"/>
                <w:lang w:eastAsia="ru-RU"/>
              </w:rPr>
              <w:t xml:space="preserve">                   поселение»                                      </w:t>
            </w:r>
          </w:p>
          <w:p w:rsidR="00C044E0" w:rsidRPr="00C044E0" w:rsidRDefault="00C044E0" w:rsidP="00FA28D7">
            <w:pPr>
              <w:spacing w:after="0" w:line="20" w:lineRule="atLeast"/>
              <w:ind w:left="130"/>
              <w:jc w:val="center"/>
              <w:rPr>
                <w:rFonts w:ascii="Times New Roman" w:eastAsia="Times New Roman" w:hAnsi="Times New Roman"/>
                <w:b/>
                <w:i/>
                <w:sz w:val="26"/>
                <w:szCs w:val="26"/>
                <w:lang w:eastAsia="ru-RU"/>
              </w:rPr>
            </w:pPr>
            <w:r w:rsidRPr="00C044E0">
              <w:rPr>
                <w:rFonts w:ascii="Times New Roman" w:eastAsia="Times New Roman" w:hAnsi="Times New Roman"/>
                <w:b/>
                <w:i/>
                <w:sz w:val="26"/>
                <w:szCs w:val="26"/>
                <w:lang w:eastAsia="ru-RU"/>
              </w:rPr>
              <w:t xml:space="preserve">385440, а. Мамхег,, </w:t>
            </w:r>
          </w:p>
          <w:p w:rsidR="00C044E0" w:rsidRPr="00C044E0" w:rsidRDefault="00C044E0" w:rsidP="00FA28D7">
            <w:pPr>
              <w:spacing w:after="0" w:line="20" w:lineRule="atLeast"/>
              <w:ind w:left="130"/>
              <w:jc w:val="center"/>
              <w:rPr>
                <w:rFonts w:ascii="Times New Roman" w:eastAsia="Times New Roman" w:hAnsi="Times New Roman"/>
                <w:b/>
                <w:i/>
                <w:sz w:val="26"/>
                <w:szCs w:val="26"/>
                <w:lang w:eastAsia="ru-RU"/>
              </w:rPr>
            </w:pPr>
            <w:r w:rsidRPr="00C044E0">
              <w:rPr>
                <w:rFonts w:ascii="Times New Roman" w:eastAsia="Times New Roman" w:hAnsi="Times New Roman"/>
                <w:b/>
                <w:i/>
                <w:sz w:val="26"/>
                <w:szCs w:val="26"/>
                <w:lang w:eastAsia="ru-RU"/>
              </w:rPr>
              <w:t xml:space="preserve">ул. Советская,54а. </w:t>
            </w:r>
          </w:p>
          <w:p w:rsidR="00C044E0" w:rsidRPr="00C044E0" w:rsidRDefault="00C044E0" w:rsidP="00FA28D7">
            <w:pPr>
              <w:spacing w:after="0" w:line="20" w:lineRule="atLeast"/>
              <w:ind w:left="130"/>
              <w:jc w:val="center"/>
              <w:rPr>
                <w:rFonts w:eastAsia="Times New Roman"/>
                <w:b/>
                <w:i/>
                <w:sz w:val="26"/>
                <w:szCs w:val="26"/>
                <w:lang w:eastAsia="ru-RU"/>
              </w:rPr>
            </w:pPr>
            <w:r w:rsidRPr="00C044E0">
              <w:rPr>
                <w:rFonts w:ascii="Times New Roman" w:eastAsia="Times New Roman" w:hAnsi="Times New Roman"/>
                <w:b/>
                <w:i/>
                <w:sz w:val="26"/>
                <w:szCs w:val="26"/>
                <w:lang w:eastAsia="ru-RU"/>
              </w:rPr>
              <w:t>88-777-3-9-28-04</w:t>
            </w:r>
          </w:p>
        </w:tc>
        <w:tc>
          <w:tcPr>
            <w:tcW w:w="1980" w:type="dxa"/>
            <w:tcBorders>
              <w:top w:val="nil"/>
              <w:left w:val="nil"/>
              <w:bottom w:val="single" w:sz="12" w:space="0" w:color="auto"/>
              <w:right w:val="nil"/>
            </w:tcBorders>
            <w:hideMark/>
          </w:tcPr>
          <w:p w:rsidR="00C044E0" w:rsidRPr="00C044E0" w:rsidRDefault="00C044E0" w:rsidP="00FA28D7">
            <w:pPr>
              <w:spacing w:after="200" w:line="240" w:lineRule="atLeast"/>
              <w:jc w:val="center"/>
              <w:rPr>
                <w:rFonts w:eastAsia="Times New Roman"/>
                <w:b/>
                <w:sz w:val="26"/>
                <w:szCs w:val="26"/>
                <w:lang w:eastAsia="ru-RU"/>
              </w:rPr>
            </w:pPr>
            <w:r w:rsidRPr="00C044E0">
              <w:rPr>
                <w:rFonts w:eastAsia="Times New Roman"/>
                <w:b/>
                <w:noProof/>
                <w:sz w:val="26"/>
                <w:szCs w:val="26"/>
                <w:lang w:eastAsia="ru-RU"/>
              </w:rPr>
              <w:drawing>
                <wp:inline distT="0" distB="0" distL="0" distR="0" wp14:anchorId="3BD1580F" wp14:editId="692C1ABA">
                  <wp:extent cx="93345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3960" w:type="dxa"/>
            <w:tcBorders>
              <w:top w:val="nil"/>
              <w:left w:val="nil"/>
              <w:bottom w:val="single" w:sz="12" w:space="0" w:color="auto"/>
              <w:right w:val="nil"/>
            </w:tcBorders>
            <w:hideMark/>
          </w:tcPr>
          <w:p w:rsidR="00C044E0" w:rsidRPr="00C044E0" w:rsidRDefault="00C044E0" w:rsidP="00FA28D7">
            <w:pPr>
              <w:keepNext/>
              <w:spacing w:before="120" w:after="0" w:line="20" w:lineRule="atLeast"/>
              <w:ind w:hanging="48"/>
              <w:jc w:val="center"/>
              <w:outlineLvl w:val="4"/>
              <w:rPr>
                <w:rFonts w:ascii="Times New Roman" w:eastAsia="Times New Roman" w:hAnsi="Times New Roman"/>
                <w:b/>
                <w:i/>
                <w:sz w:val="26"/>
                <w:szCs w:val="26"/>
                <w:lang w:eastAsia="ru-RU"/>
              </w:rPr>
            </w:pPr>
            <w:r w:rsidRPr="00C044E0">
              <w:rPr>
                <w:rFonts w:ascii="Times New Roman" w:eastAsia="Times New Roman" w:hAnsi="Times New Roman"/>
                <w:b/>
                <w:i/>
                <w:sz w:val="26"/>
                <w:szCs w:val="26"/>
                <w:lang w:eastAsia="ru-RU"/>
              </w:rPr>
              <w:t>АДЫГЭ РЕСПУБЛИК</w:t>
            </w:r>
          </w:p>
          <w:p w:rsidR="00C044E0" w:rsidRPr="00C044E0" w:rsidRDefault="00C044E0" w:rsidP="00FA28D7">
            <w:pPr>
              <w:keepNext/>
              <w:spacing w:after="0" w:line="276" w:lineRule="auto"/>
              <w:ind w:left="855" w:hanging="855"/>
              <w:jc w:val="center"/>
              <w:outlineLvl w:val="2"/>
              <w:rPr>
                <w:rFonts w:ascii="Times New Roman" w:eastAsia="Times New Roman" w:hAnsi="Times New Roman"/>
                <w:b/>
                <w:i/>
                <w:sz w:val="26"/>
                <w:szCs w:val="26"/>
                <w:lang w:eastAsia="ru-RU"/>
              </w:rPr>
            </w:pPr>
            <w:r w:rsidRPr="00C044E0">
              <w:rPr>
                <w:rFonts w:ascii="Times New Roman" w:eastAsia="Times New Roman" w:hAnsi="Times New Roman"/>
                <w:b/>
                <w:i/>
                <w:sz w:val="26"/>
                <w:szCs w:val="26"/>
                <w:lang w:eastAsia="ru-RU"/>
              </w:rPr>
              <w:t>Муниципальнэ образованиеу</w:t>
            </w:r>
          </w:p>
          <w:p w:rsidR="00C044E0" w:rsidRPr="00C044E0" w:rsidRDefault="00C044E0" w:rsidP="00FA28D7">
            <w:pPr>
              <w:tabs>
                <w:tab w:val="left" w:pos="1080"/>
              </w:tabs>
              <w:spacing w:after="0" w:line="276" w:lineRule="auto"/>
              <w:ind w:left="176"/>
              <w:jc w:val="center"/>
              <w:rPr>
                <w:rFonts w:ascii="Times New Roman" w:eastAsia="Times New Roman" w:hAnsi="Times New Roman"/>
                <w:b/>
                <w:i/>
                <w:sz w:val="26"/>
                <w:szCs w:val="26"/>
                <w:lang w:eastAsia="ru-RU"/>
              </w:rPr>
            </w:pPr>
            <w:r w:rsidRPr="00C044E0">
              <w:rPr>
                <w:rFonts w:ascii="Times New Roman" w:eastAsia="Times New Roman" w:hAnsi="Times New Roman"/>
                <w:b/>
                <w:i/>
                <w:sz w:val="26"/>
                <w:szCs w:val="26"/>
                <w:lang w:eastAsia="ru-RU"/>
              </w:rPr>
              <w:t>«Мамхыгъэ чъып</w:t>
            </w:r>
            <w:r w:rsidRPr="00C044E0">
              <w:rPr>
                <w:rFonts w:ascii="Times New Roman" w:eastAsia="Times New Roman" w:hAnsi="Times New Roman"/>
                <w:b/>
                <w:i/>
                <w:sz w:val="26"/>
                <w:szCs w:val="26"/>
                <w:lang w:val="en-US" w:eastAsia="ru-RU"/>
              </w:rPr>
              <w:t>I</w:t>
            </w:r>
            <w:r w:rsidRPr="00C044E0">
              <w:rPr>
                <w:rFonts w:ascii="Times New Roman" w:eastAsia="Times New Roman" w:hAnsi="Times New Roman"/>
                <w:b/>
                <w:i/>
                <w:sz w:val="26"/>
                <w:szCs w:val="26"/>
                <w:lang w:eastAsia="ru-RU"/>
              </w:rPr>
              <w:t>э кой»</w:t>
            </w:r>
          </w:p>
          <w:p w:rsidR="00C044E0" w:rsidRPr="00C044E0" w:rsidRDefault="00C044E0" w:rsidP="00FA28D7">
            <w:pPr>
              <w:tabs>
                <w:tab w:val="left" w:pos="1080"/>
              </w:tabs>
              <w:spacing w:after="0" w:line="276" w:lineRule="auto"/>
              <w:ind w:left="176"/>
              <w:jc w:val="center"/>
              <w:rPr>
                <w:rFonts w:ascii="Times New Roman" w:eastAsia="Times New Roman" w:hAnsi="Times New Roman"/>
                <w:b/>
                <w:i/>
                <w:sz w:val="26"/>
                <w:szCs w:val="26"/>
                <w:lang w:eastAsia="ru-RU"/>
              </w:rPr>
            </w:pPr>
            <w:r w:rsidRPr="00C044E0">
              <w:rPr>
                <w:rFonts w:ascii="Times New Roman" w:eastAsia="Times New Roman" w:hAnsi="Times New Roman"/>
                <w:b/>
                <w:i/>
                <w:sz w:val="26"/>
                <w:szCs w:val="26"/>
                <w:lang w:eastAsia="ru-RU"/>
              </w:rPr>
              <w:t>иадминистрацие</w:t>
            </w:r>
          </w:p>
          <w:p w:rsidR="00C044E0" w:rsidRPr="00C044E0" w:rsidRDefault="00C044E0" w:rsidP="00FA28D7">
            <w:pPr>
              <w:tabs>
                <w:tab w:val="left" w:pos="1080"/>
              </w:tabs>
              <w:spacing w:after="0" w:line="240" w:lineRule="auto"/>
              <w:ind w:left="176"/>
              <w:jc w:val="center"/>
              <w:rPr>
                <w:rFonts w:eastAsia="Times New Roman"/>
                <w:b/>
                <w:i/>
                <w:sz w:val="26"/>
                <w:szCs w:val="26"/>
                <w:lang w:eastAsia="ru-RU"/>
              </w:rPr>
            </w:pPr>
            <w:r w:rsidRPr="00C044E0">
              <w:rPr>
                <w:rFonts w:eastAsia="Times New Roman"/>
                <w:b/>
                <w:i/>
                <w:sz w:val="26"/>
                <w:szCs w:val="26"/>
                <w:lang w:eastAsia="ru-RU"/>
              </w:rPr>
              <w:t>385440, къ. Мамхэгъ,</w:t>
            </w:r>
          </w:p>
          <w:p w:rsidR="00C044E0" w:rsidRPr="00C044E0" w:rsidRDefault="00C044E0" w:rsidP="00FA28D7">
            <w:pPr>
              <w:tabs>
                <w:tab w:val="left" w:pos="1080"/>
              </w:tabs>
              <w:spacing w:after="0" w:line="240" w:lineRule="auto"/>
              <w:ind w:left="176"/>
              <w:jc w:val="center"/>
              <w:rPr>
                <w:rFonts w:eastAsia="Times New Roman"/>
                <w:b/>
                <w:i/>
                <w:sz w:val="26"/>
                <w:szCs w:val="26"/>
                <w:lang w:eastAsia="ru-RU"/>
              </w:rPr>
            </w:pPr>
            <w:r w:rsidRPr="00C044E0">
              <w:rPr>
                <w:rFonts w:eastAsia="Times New Roman"/>
                <w:b/>
                <w:i/>
                <w:sz w:val="26"/>
                <w:szCs w:val="26"/>
                <w:lang w:eastAsia="ru-RU"/>
              </w:rPr>
              <w:t>ур. Советскэм, 54а.</w:t>
            </w:r>
          </w:p>
          <w:p w:rsidR="00C044E0" w:rsidRPr="00C044E0" w:rsidRDefault="00C044E0" w:rsidP="00FA28D7">
            <w:pPr>
              <w:tabs>
                <w:tab w:val="left" w:pos="1080"/>
              </w:tabs>
              <w:spacing w:after="0" w:line="240" w:lineRule="auto"/>
              <w:ind w:left="176"/>
              <w:jc w:val="center"/>
              <w:rPr>
                <w:rFonts w:eastAsia="Times New Roman"/>
                <w:b/>
                <w:i/>
                <w:sz w:val="26"/>
                <w:szCs w:val="26"/>
                <w:lang w:eastAsia="ru-RU"/>
              </w:rPr>
            </w:pPr>
            <w:r w:rsidRPr="00C044E0">
              <w:rPr>
                <w:rFonts w:eastAsia="Times New Roman"/>
                <w:b/>
                <w:i/>
                <w:sz w:val="26"/>
                <w:szCs w:val="26"/>
                <w:lang w:eastAsia="ru-RU"/>
              </w:rPr>
              <w:t>88-777-3-9-28-04</w:t>
            </w:r>
          </w:p>
        </w:tc>
      </w:tr>
    </w:tbl>
    <w:p w:rsidR="00C044E0" w:rsidRPr="00C044E0" w:rsidRDefault="00C044E0" w:rsidP="00C044E0">
      <w:pPr>
        <w:suppressAutoHyphens/>
        <w:spacing w:after="0" w:line="240" w:lineRule="auto"/>
        <w:jc w:val="center"/>
        <w:rPr>
          <w:rFonts w:ascii="Times New Roman" w:eastAsia="Times New Roman" w:hAnsi="Times New Roman"/>
          <w:b/>
          <w:sz w:val="26"/>
          <w:szCs w:val="26"/>
          <w:lang w:eastAsia="zh-CN"/>
        </w:rPr>
      </w:pPr>
      <w:r w:rsidRPr="00C044E0">
        <w:rPr>
          <w:rFonts w:ascii="Times New Roman" w:eastAsia="Times New Roman" w:hAnsi="Times New Roman"/>
          <w:b/>
          <w:sz w:val="26"/>
          <w:szCs w:val="26"/>
          <w:lang w:eastAsia="zh-CN"/>
        </w:rPr>
        <w:t>Постановление</w:t>
      </w:r>
    </w:p>
    <w:p w:rsidR="00C044E0" w:rsidRPr="00C044E0" w:rsidRDefault="00C044E0" w:rsidP="00C044E0">
      <w:pPr>
        <w:suppressAutoHyphens/>
        <w:spacing w:after="0" w:line="240" w:lineRule="auto"/>
        <w:jc w:val="center"/>
        <w:rPr>
          <w:rFonts w:ascii="Times New Roman" w:eastAsia="Times New Roman" w:hAnsi="Times New Roman"/>
          <w:b/>
          <w:sz w:val="26"/>
          <w:szCs w:val="26"/>
          <w:lang w:eastAsia="zh-CN"/>
        </w:rPr>
      </w:pPr>
      <w:r w:rsidRPr="00C044E0">
        <w:rPr>
          <w:rFonts w:ascii="Times New Roman" w:eastAsia="Times New Roman" w:hAnsi="Times New Roman"/>
          <w:b/>
          <w:sz w:val="26"/>
          <w:szCs w:val="26"/>
          <w:lang w:eastAsia="zh-CN"/>
        </w:rPr>
        <w:t>Администрации Муниципального образования</w:t>
      </w:r>
    </w:p>
    <w:p w:rsidR="00C044E0" w:rsidRPr="00C044E0" w:rsidRDefault="00C044E0" w:rsidP="00C044E0">
      <w:pPr>
        <w:suppressAutoHyphens/>
        <w:spacing w:after="0" w:line="240" w:lineRule="auto"/>
        <w:jc w:val="center"/>
        <w:rPr>
          <w:rFonts w:ascii="Times New Roman" w:eastAsia="Times New Roman" w:hAnsi="Times New Roman"/>
          <w:b/>
          <w:sz w:val="26"/>
          <w:szCs w:val="26"/>
          <w:lang w:eastAsia="zh-CN"/>
        </w:rPr>
      </w:pPr>
      <w:r w:rsidRPr="00C044E0">
        <w:rPr>
          <w:rFonts w:ascii="Times New Roman" w:eastAsia="Times New Roman" w:hAnsi="Times New Roman"/>
          <w:b/>
          <w:sz w:val="26"/>
          <w:szCs w:val="26"/>
          <w:lang w:eastAsia="zh-CN"/>
        </w:rPr>
        <w:t>«Мамхегское сельское поселение»</w:t>
      </w:r>
    </w:p>
    <w:p w:rsidR="00C044E0" w:rsidRPr="00C044E0" w:rsidRDefault="00C044E0" w:rsidP="00C044E0">
      <w:pPr>
        <w:suppressAutoHyphens/>
        <w:spacing w:after="0" w:line="240" w:lineRule="auto"/>
        <w:jc w:val="center"/>
        <w:rPr>
          <w:rFonts w:ascii="Times New Roman" w:eastAsia="Times New Roman" w:hAnsi="Times New Roman"/>
          <w:b/>
          <w:sz w:val="26"/>
          <w:szCs w:val="26"/>
          <w:lang w:eastAsia="zh-CN"/>
        </w:rPr>
      </w:pPr>
    </w:p>
    <w:p w:rsidR="00C044E0" w:rsidRPr="00C044E0" w:rsidRDefault="00C044E0" w:rsidP="00C044E0">
      <w:pPr>
        <w:suppressAutoHyphens/>
        <w:spacing w:after="0" w:line="240" w:lineRule="auto"/>
        <w:jc w:val="center"/>
        <w:rPr>
          <w:rFonts w:ascii="Book Antiqua" w:eastAsia="Times New Roman" w:hAnsi="Book Antiqua" w:cs="Book Antiqua"/>
          <w:i/>
          <w:sz w:val="26"/>
          <w:szCs w:val="26"/>
          <w:u w:val="single"/>
          <w:lang w:eastAsia="zh-CN"/>
        </w:rPr>
      </w:pPr>
    </w:p>
    <w:p w:rsidR="00C044E0" w:rsidRPr="00C044E0" w:rsidRDefault="00C044E0" w:rsidP="00C044E0">
      <w:pPr>
        <w:suppressAutoHyphens/>
        <w:spacing w:after="0" w:line="240" w:lineRule="auto"/>
        <w:rPr>
          <w:rFonts w:ascii="Times New Roman" w:eastAsia="Times New Roman" w:hAnsi="Times New Roman"/>
          <w:b/>
          <w:sz w:val="26"/>
          <w:szCs w:val="26"/>
          <w:lang w:eastAsia="zh-CN"/>
        </w:rPr>
      </w:pPr>
      <w:r w:rsidRPr="00C044E0">
        <w:rPr>
          <w:rFonts w:ascii="Times New Roman" w:eastAsia="Times New Roman" w:hAnsi="Times New Roman"/>
          <w:b/>
          <w:sz w:val="26"/>
          <w:szCs w:val="26"/>
          <w:u w:val="single"/>
          <w:lang w:eastAsia="zh-CN"/>
        </w:rPr>
        <w:t>от 25.06.2018г. № 13</w:t>
      </w:r>
      <w:r w:rsidRPr="00C044E0">
        <w:rPr>
          <w:rFonts w:ascii="Times New Roman" w:eastAsia="Times New Roman" w:hAnsi="Times New Roman"/>
          <w:b/>
          <w:sz w:val="26"/>
          <w:szCs w:val="26"/>
          <w:lang w:eastAsia="zh-CN"/>
        </w:rPr>
        <w:t xml:space="preserve">                                                                                                 а.Мамхег   </w:t>
      </w:r>
    </w:p>
    <w:p w:rsidR="00C044E0" w:rsidRPr="00C044E0" w:rsidRDefault="00C044E0" w:rsidP="00C044E0">
      <w:pPr>
        <w:shd w:val="clear" w:color="auto" w:fill="FFFFFF"/>
        <w:spacing w:after="0" w:line="20" w:lineRule="atLeast"/>
        <w:ind w:firstLine="301"/>
        <w:jc w:val="right"/>
        <w:rPr>
          <w:rFonts w:ascii="Times New Roman" w:eastAsia="Times New Roman" w:hAnsi="Times New Roman"/>
          <w:b/>
          <w:sz w:val="26"/>
          <w:szCs w:val="26"/>
          <w:lang w:eastAsia="ru-RU"/>
        </w:rPr>
      </w:pPr>
    </w:p>
    <w:p w:rsidR="00C044E0" w:rsidRPr="00C044E0" w:rsidRDefault="00C044E0" w:rsidP="00C044E0">
      <w:pPr>
        <w:tabs>
          <w:tab w:val="left" w:pos="6840"/>
        </w:tabs>
        <w:spacing w:after="0" w:line="20" w:lineRule="atLeast"/>
        <w:jc w:val="center"/>
        <w:rPr>
          <w:rFonts w:ascii="Times New Roman" w:hAnsi="Times New Roman"/>
          <w:sz w:val="26"/>
          <w:szCs w:val="26"/>
        </w:rPr>
      </w:pPr>
      <w:r w:rsidRPr="00C044E0">
        <w:rPr>
          <w:rFonts w:ascii="Times New Roman" w:eastAsia="Times New Roman" w:hAnsi="Times New Roman"/>
          <w:sz w:val="26"/>
          <w:szCs w:val="26"/>
          <w:lang w:eastAsia="ru-RU"/>
        </w:rPr>
        <w:tab/>
      </w:r>
    </w:p>
    <w:p w:rsidR="00C044E0" w:rsidRPr="00C044E0" w:rsidRDefault="00C044E0" w:rsidP="00C044E0">
      <w:pPr>
        <w:shd w:val="clear" w:color="auto" w:fill="FFFFFF"/>
        <w:spacing w:after="0" w:line="20" w:lineRule="atLeast"/>
        <w:jc w:val="both"/>
        <w:outlineLvl w:val="0"/>
        <w:rPr>
          <w:rFonts w:ascii="Times New Roman" w:eastAsia="Times New Roman" w:hAnsi="Times New Roman"/>
          <w:b/>
          <w:kern w:val="36"/>
          <w:sz w:val="26"/>
          <w:szCs w:val="26"/>
          <w:lang w:eastAsia="ru-RU"/>
        </w:rPr>
      </w:pPr>
      <w:r w:rsidRPr="00C044E0">
        <w:rPr>
          <w:rFonts w:ascii="Times New Roman" w:eastAsia="Times New Roman" w:hAnsi="Times New Roman"/>
          <w:b/>
          <w:kern w:val="36"/>
          <w:sz w:val="26"/>
          <w:szCs w:val="26"/>
          <w:lang w:eastAsia="ru-RU"/>
        </w:rPr>
        <w:t>«Об утверждении Положения о порядке обращения с ртутьсодержащими  отходами и отработанными источниками  малого тока (батарейка) на территории муниципального образования «Мамхегское сельское поселение»</w:t>
      </w:r>
    </w:p>
    <w:p w:rsidR="00C044E0" w:rsidRPr="00C044E0" w:rsidRDefault="00C044E0" w:rsidP="00C044E0">
      <w:pPr>
        <w:shd w:val="clear" w:color="auto" w:fill="FFFFFF"/>
        <w:spacing w:after="0" w:line="20" w:lineRule="atLeast"/>
        <w:jc w:val="both"/>
        <w:outlineLvl w:val="0"/>
        <w:rPr>
          <w:rFonts w:ascii="Times New Roman" w:eastAsia="Times New Roman" w:hAnsi="Times New Roman"/>
          <w:kern w:val="36"/>
          <w:sz w:val="26"/>
          <w:szCs w:val="26"/>
          <w:lang w:eastAsia="ru-RU"/>
        </w:rPr>
      </w:pPr>
    </w:p>
    <w:p w:rsidR="00C044E0" w:rsidRPr="00C044E0" w:rsidRDefault="00C044E0" w:rsidP="00C044E0">
      <w:pPr>
        <w:shd w:val="clear" w:color="auto" w:fill="FFFFFF"/>
        <w:spacing w:after="0" w:line="20" w:lineRule="atLeast"/>
        <w:ind w:firstLine="708"/>
        <w:jc w:val="both"/>
        <w:outlineLvl w:val="0"/>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xml:space="preserve">В целях снижения неблагоприятного воздействия на здоровье населения и обеспечения экологической безопасности при обращении с ртутьсодержащими отходами и </w:t>
      </w:r>
      <w:r w:rsidRPr="00C044E0">
        <w:rPr>
          <w:rFonts w:ascii="Times New Roman" w:eastAsia="Times New Roman" w:hAnsi="Times New Roman"/>
          <w:kern w:val="36"/>
          <w:sz w:val="26"/>
          <w:szCs w:val="26"/>
          <w:lang w:eastAsia="ru-RU"/>
        </w:rPr>
        <w:t>отработанными источниками малого тока (батарейками)</w:t>
      </w:r>
      <w:r w:rsidRPr="00C044E0">
        <w:rPr>
          <w:rFonts w:ascii="Times New Roman" w:eastAsia="Times New Roman" w:hAnsi="Times New Roman"/>
          <w:sz w:val="26"/>
          <w:szCs w:val="26"/>
          <w:lang w:eastAsia="ru-RU"/>
        </w:rPr>
        <w:t>, в соответствии с Федеральным законом от 10.01.2002 г. № 7-ФЗ «Об охране окружающей среды», с Федеральным законом от 24.06.1998 № 89-ФЗ «Об отходах производства и потребления»,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03.09.2010 г.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муниципального образования «Мамхегское сельское поселение»,</w:t>
      </w:r>
    </w:p>
    <w:p w:rsidR="00C044E0" w:rsidRPr="00C044E0" w:rsidRDefault="00C044E0" w:rsidP="00C044E0">
      <w:pPr>
        <w:spacing w:after="0" w:line="20" w:lineRule="atLeast"/>
        <w:ind w:firstLine="284"/>
        <w:jc w:val="center"/>
        <w:rPr>
          <w:rFonts w:ascii="Times New Roman" w:eastAsia="Times New Roman" w:hAnsi="Times New Roman"/>
          <w:b/>
          <w:sz w:val="26"/>
          <w:szCs w:val="26"/>
          <w:lang w:eastAsia="ru-RU"/>
        </w:rPr>
      </w:pPr>
      <w:r w:rsidRPr="00C044E0">
        <w:rPr>
          <w:rFonts w:ascii="Times New Roman" w:eastAsia="Times New Roman" w:hAnsi="Times New Roman"/>
          <w:b/>
          <w:sz w:val="26"/>
          <w:szCs w:val="26"/>
          <w:lang w:eastAsia="ru-RU"/>
        </w:rPr>
        <w:t>ПОСТАНОВЛЯЮ:</w:t>
      </w:r>
    </w:p>
    <w:p w:rsidR="00C044E0" w:rsidRPr="00C044E0" w:rsidRDefault="00C044E0" w:rsidP="00C044E0">
      <w:pPr>
        <w:shd w:val="clear" w:color="auto" w:fill="FFFFFF"/>
        <w:spacing w:after="0" w:line="20" w:lineRule="atLeast"/>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1. Утвердить Положение о порядке обращения с ртутьсодержащими отходами и отработанными источниками малого тока (батарейками) на территории муниципального образования «Мамхегское сельское  поселение» (приложение 1);</w:t>
      </w:r>
    </w:p>
    <w:p w:rsidR="00C044E0" w:rsidRPr="00C044E0" w:rsidRDefault="00C044E0" w:rsidP="00C044E0">
      <w:pPr>
        <w:shd w:val="clear" w:color="auto" w:fill="FFFFFF"/>
        <w:spacing w:after="0" w:line="20" w:lineRule="atLeast"/>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xml:space="preserve">        2. Утвердить Типовую инструкцию о порядке обращения с ртутьсодержащими отходами на территории муниципального образования «Мамхегское сельское поселение» (приложение 2);</w:t>
      </w:r>
    </w:p>
    <w:p w:rsidR="00C044E0" w:rsidRPr="00C044E0" w:rsidRDefault="00C044E0" w:rsidP="00C044E0">
      <w:pPr>
        <w:shd w:val="clear" w:color="auto" w:fill="FFFFFF"/>
        <w:spacing w:after="0" w:line="20" w:lineRule="atLeast"/>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xml:space="preserve">       3. Контроль за выполнением настоящего постановления оставляю за собой.</w:t>
      </w:r>
    </w:p>
    <w:p w:rsidR="00C044E0" w:rsidRPr="00C044E0" w:rsidRDefault="00C044E0" w:rsidP="00C044E0">
      <w:pPr>
        <w:shd w:val="clear" w:color="auto" w:fill="FFFFFF"/>
        <w:spacing w:after="0" w:line="20" w:lineRule="atLeast"/>
        <w:jc w:val="both"/>
        <w:rPr>
          <w:rFonts w:ascii="Times New Roman" w:eastAsia="Times New Roman" w:hAnsi="Times New Roman"/>
          <w:sz w:val="26"/>
          <w:szCs w:val="26"/>
          <w:lang w:eastAsia="ru-RU"/>
        </w:rPr>
      </w:pPr>
    </w:p>
    <w:p w:rsidR="00C044E0" w:rsidRPr="00C044E0" w:rsidRDefault="00C044E0" w:rsidP="00C044E0">
      <w:pPr>
        <w:shd w:val="clear" w:color="auto" w:fill="FFFFFF"/>
        <w:spacing w:after="0" w:line="20" w:lineRule="atLeast"/>
        <w:jc w:val="both"/>
        <w:rPr>
          <w:rFonts w:ascii="Times New Roman" w:eastAsia="Times New Roman" w:hAnsi="Times New Roman"/>
          <w:sz w:val="26"/>
          <w:szCs w:val="26"/>
          <w:lang w:eastAsia="ru-RU"/>
        </w:rPr>
      </w:pPr>
    </w:p>
    <w:p w:rsidR="00C044E0" w:rsidRPr="00C044E0" w:rsidRDefault="00C044E0" w:rsidP="00C044E0">
      <w:pPr>
        <w:shd w:val="clear" w:color="auto" w:fill="FFFFFF"/>
        <w:spacing w:after="0" w:line="20" w:lineRule="atLeast"/>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Глава муниципального образования</w:t>
      </w:r>
    </w:p>
    <w:p w:rsidR="00C044E0" w:rsidRPr="00C044E0" w:rsidRDefault="00C044E0" w:rsidP="00C044E0">
      <w:pPr>
        <w:shd w:val="clear" w:color="auto" w:fill="FFFFFF"/>
        <w:spacing w:after="0" w:line="20" w:lineRule="atLeast"/>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xml:space="preserve">«Мамхегское сельское  поселение»                                                                          Р.А. Тахумов </w:t>
      </w:r>
    </w:p>
    <w:p w:rsidR="00C044E0" w:rsidRPr="00C044E0" w:rsidRDefault="00C044E0" w:rsidP="00C044E0">
      <w:pPr>
        <w:suppressAutoHyphens/>
        <w:spacing w:after="0" w:line="240" w:lineRule="auto"/>
        <w:rPr>
          <w:rFonts w:ascii="Times New Roman" w:eastAsia="Times New Roman" w:hAnsi="Times New Roman"/>
          <w:sz w:val="26"/>
          <w:szCs w:val="26"/>
          <w:lang w:eastAsia="ru-RU"/>
        </w:rPr>
      </w:pPr>
    </w:p>
    <w:p w:rsidR="00C044E0" w:rsidRPr="00C044E0" w:rsidRDefault="00C044E0" w:rsidP="00600137">
      <w:pPr>
        <w:spacing w:after="0" w:line="20" w:lineRule="atLeast"/>
        <w:jc w:val="both"/>
        <w:rPr>
          <w:rFonts w:ascii="Times New Roman" w:eastAsia="Times New Roman" w:hAnsi="Times New Roman"/>
          <w:sz w:val="26"/>
          <w:szCs w:val="26"/>
          <w:lang w:eastAsia="ru-RU"/>
        </w:rPr>
      </w:pPr>
    </w:p>
    <w:p w:rsidR="00C044E0" w:rsidRPr="00C044E0" w:rsidRDefault="00C044E0" w:rsidP="00600137">
      <w:pPr>
        <w:spacing w:after="0" w:line="20" w:lineRule="atLeast"/>
        <w:jc w:val="both"/>
        <w:rPr>
          <w:rFonts w:ascii="Times New Roman" w:eastAsia="Times New Roman" w:hAnsi="Times New Roman"/>
          <w:sz w:val="26"/>
          <w:szCs w:val="26"/>
          <w:lang w:eastAsia="ru-RU"/>
        </w:rPr>
      </w:pPr>
    </w:p>
    <w:p w:rsidR="00C044E0" w:rsidRPr="00C044E0" w:rsidRDefault="00C044E0" w:rsidP="00600137">
      <w:pPr>
        <w:spacing w:after="0" w:line="20" w:lineRule="atLeast"/>
        <w:jc w:val="both"/>
        <w:rPr>
          <w:rFonts w:ascii="Times New Roman" w:eastAsia="Times New Roman" w:hAnsi="Times New Roman"/>
          <w:sz w:val="26"/>
          <w:szCs w:val="26"/>
          <w:lang w:eastAsia="ru-RU"/>
        </w:rPr>
      </w:pPr>
    </w:p>
    <w:p w:rsidR="00C044E0" w:rsidRPr="00C044E0" w:rsidRDefault="00C044E0" w:rsidP="00600137">
      <w:pPr>
        <w:spacing w:after="0" w:line="20" w:lineRule="atLeast"/>
        <w:jc w:val="both"/>
        <w:rPr>
          <w:rFonts w:ascii="Times New Roman" w:eastAsia="Times New Roman" w:hAnsi="Times New Roman"/>
          <w:sz w:val="26"/>
          <w:szCs w:val="26"/>
          <w:lang w:eastAsia="ru-RU"/>
        </w:rPr>
      </w:pPr>
    </w:p>
    <w:p w:rsidR="00600137" w:rsidRPr="00C044E0" w:rsidRDefault="00600137" w:rsidP="00600137">
      <w:pPr>
        <w:spacing w:after="0" w:line="20" w:lineRule="atLeast"/>
        <w:jc w:val="right"/>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lastRenderedPageBreak/>
        <w:t xml:space="preserve">Приложение №1 </w:t>
      </w:r>
    </w:p>
    <w:p w:rsidR="00DD2D3A" w:rsidRPr="00C044E0" w:rsidRDefault="00600137" w:rsidP="00600137">
      <w:pPr>
        <w:spacing w:after="0" w:line="20" w:lineRule="atLeast"/>
        <w:jc w:val="right"/>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к постановлению</w:t>
      </w:r>
      <w:r w:rsidR="00DD2D3A" w:rsidRPr="00C044E0">
        <w:rPr>
          <w:rFonts w:ascii="Times New Roman" w:eastAsia="Times New Roman" w:hAnsi="Times New Roman"/>
          <w:sz w:val="26"/>
          <w:szCs w:val="26"/>
          <w:lang w:eastAsia="ru-RU"/>
        </w:rPr>
        <w:t xml:space="preserve"> администрации</w:t>
      </w:r>
    </w:p>
    <w:p w:rsidR="00DD2D3A" w:rsidRPr="00C044E0" w:rsidRDefault="00DD2D3A" w:rsidP="00600137">
      <w:pPr>
        <w:spacing w:after="0" w:line="20" w:lineRule="atLeast"/>
        <w:jc w:val="right"/>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xml:space="preserve"> муниципального образования </w:t>
      </w:r>
    </w:p>
    <w:p w:rsidR="00DD2D3A" w:rsidRPr="00C044E0" w:rsidRDefault="00DD2D3A" w:rsidP="00600137">
      <w:pPr>
        <w:spacing w:after="0" w:line="20" w:lineRule="atLeast"/>
        <w:jc w:val="right"/>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«Мамхегское сельское поселение»</w:t>
      </w:r>
      <w:r w:rsidR="00600137" w:rsidRPr="00C044E0">
        <w:rPr>
          <w:rFonts w:ascii="Times New Roman" w:eastAsia="Times New Roman" w:hAnsi="Times New Roman"/>
          <w:sz w:val="26"/>
          <w:szCs w:val="26"/>
          <w:lang w:eastAsia="ru-RU"/>
        </w:rPr>
        <w:t xml:space="preserve"> </w:t>
      </w:r>
      <w:r w:rsidRPr="00C044E0">
        <w:rPr>
          <w:rFonts w:ascii="Times New Roman" w:eastAsia="Times New Roman" w:hAnsi="Times New Roman"/>
          <w:sz w:val="26"/>
          <w:szCs w:val="26"/>
          <w:lang w:eastAsia="ru-RU"/>
        </w:rPr>
        <w:t xml:space="preserve"> </w:t>
      </w:r>
    </w:p>
    <w:p w:rsidR="00600137" w:rsidRPr="00C044E0" w:rsidRDefault="008339B8" w:rsidP="00600137">
      <w:pPr>
        <w:spacing w:after="0" w:line="20" w:lineRule="atLeast"/>
        <w:jc w:val="right"/>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от 25.06.2018г. №</w:t>
      </w:r>
    </w:p>
    <w:p w:rsidR="00600137" w:rsidRPr="00C044E0" w:rsidRDefault="00600137" w:rsidP="00600137">
      <w:pPr>
        <w:shd w:val="clear" w:color="auto" w:fill="FFFFFF"/>
        <w:tabs>
          <w:tab w:val="left" w:pos="4080"/>
        </w:tabs>
        <w:spacing w:after="0" w:line="20" w:lineRule="atLeast"/>
        <w:ind w:firstLine="301"/>
        <w:jc w:val="right"/>
        <w:rPr>
          <w:rFonts w:ascii="Times New Roman" w:eastAsia="Times New Roman" w:hAnsi="Times New Roman"/>
          <w:sz w:val="26"/>
          <w:szCs w:val="26"/>
          <w:lang w:eastAsia="ru-RU"/>
        </w:rPr>
      </w:pPr>
    </w:p>
    <w:p w:rsidR="00600137" w:rsidRPr="00C044E0" w:rsidRDefault="00600137" w:rsidP="00600137">
      <w:pPr>
        <w:shd w:val="clear" w:color="auto" w:fill="FFFFFF"/>
        <w:spacing w:after="0" w:line="20" w:lineRule="atLeast"/>
        <w:ind w:firstLine="301"/>
        <w:jc w:val="right"/>
        <w:rPr>
          <w:rFonts w:ascii="Times New Roman" w:eastAsia="Times New Roman" w:hAnsi="Times New Roman"/>
          <w:sz w:val="26"/>
          <w:szCs w:val="26"/>
          <w:lang w:eastAsia="ru-RU"/>
        </w:rPr>
      </w:pPr>
    </w:p>
    <w:p w:rsidR="00E56C88" w:rsidRPr="00C044E0" w:rsidRDefault="00E56C88" w:rsidP="00E56C88">
      <w:pPr>
        <w:shd w:val="clear" w:color="auto" w:fill="FFFFFF"/>
        <w:spacing w:after="0" w:line="240" w:lineRule="auto"/>
        <w:ind w:firstLine="300"/>
        <w:jc w:val="center"/>
        <w:rPr>
          <w:rFonts w:ascii="Times New Roman" w:eastAsia="Times New Roman" w:hAnsi="Times New Roman"/>
          <w:sz w:val="26"/>
          <w:szCs w:val="26"/>
          <w:lang w:eastAsia="ru-RU"/>
        </w:rPr>
      </w:pPr>
      <w:r w:rsidRPr="00C044E0">
        <w:rPr>
          <w:rFonts w:ascii="Times New Roman" w:eastAsia="Times New Roman" w:hAnsi="Times New Roman"/>
          <w:b/>
          <w:bCs/>
          <w:sz w:val="26"/>
          <w:szCs w:val="26"/>
          <w:lang w:eastAsia="ru-RU"/>
        </w:rPr>
        <w:t>Положение</w:t>
      </w:r>
    </w:p>
    <w:p w:rsidR="00E56C88" w:rsidRPr="00C044E0" w:rsidRDefault="00E56C88" w:rsidP="00E56C88">
      <w:pPr>
        <w:shd w:val="clear" w:color="auto" w:fill="FFFFFF"/>
        <w:spacing w:after="0" w:line="240" w:lineRule="auto"/>
        <w:ind w:firstLine="300"/>
        <w:jc w:val="center"/>
        <w:rPr>
          <w:rFonts w:ascii="Times New Roman" w:eastAsia="Times New Roman" w:hAnsi="Times New Roman"/>
          <w:sz w:val="26"/>
          <w:szCs w:val="26"/>
          <w:lang w:eastAsia="ru-RU"/>
        </w:rPr>
      </w:pPr>
      <w:r w:rsidRPr="00C044E0">
        <w:rPr>
          <w:rFonts w:ascii="Times New Roman" w:eastAsia="Times New Roman" w:hAnsi="Times New Roman"/>
          <w:b/>
          <w:bCs/>
          <w:sz w:val="26"/>
          <w:szCs w:val="26"/>
          <w:lang w:eastAsia="ru-RU"/>
        </w:rPr>
        <w:t>о порядке обращения с ртутьсодержащими  отходами</w:t>
      </w:r>
    </w:p>
    <w:p w:rsidR="00E56C88" w:rsidRPr="00C044E0" w:rsidRDefault="00E56C88" w:rsidP="00E56C88">
      <w:pPr>
        <w:shd w:val="clear" w:color="auto" w:fill="FFFFFF"/>
        <w:spacing w:after="0" w:line="240" w:lineRule="auto"/>
        <w:ind w:firstLine="300"/>
        <w:jc w:val="center"/>
        <w:rPr>
          <w:rFonts w:ascii="Times New Roman" w:eastAsia="Times New Roman" w:hAnsi="Times New Roman"/>
          <w:b/>
          <w:bCs/>
          <w:sz w:val="26"/>
          <w:szCs w:val="26"/>
          <w:lang w:eastAsia="ru-RU"/>
        </w:rPr>
      </w:pPr>
      <w:r w:rsidRPr="00C044E0">
        <w:rPr>
          <w:rFonts w:ascii="Times New Roman" w:eastAsia="Times New Roman" w:hAnsi="Times New Roman"/>
          <w:b/>
          <w:bCs/>
          <w:sz w:val="26"/>
          <w:szCs w:val="26"/>
          <w:lang w:eastAsia="ru-RU"/>
        </w:rPr>
        <w:t xml:space="preserve">и отработанными источниками малого тока (батарейками) </w:t>
      </w:r>
    </w:p>
    <w:p w:rsidR="00E56C88" w:rsidRPr="00C044E0" w:rsidRDefault="00E56C88" w:rsidP="00E56C88">
      <w:pPr>
        <w:shd w:val="clear" w:color="auto" w:fill="FFFFFF"/>
        <w:spacing w:after="0" w:line="240" w:lineRule="auto"/>
        <w:ind w:firstLine="300"/>
        <w:jc w:val="center"/>
        <w:rPr>
          <w:rFonts w:ascii="Times New Roman" w:eastAsia="Times New Roman" w:hAnsi="Times New Roman"/>
          <w:b/>
          <w:bCs/>
          <w:sz w:val="26"/>
          <w:szCs w:val="26"/>
          <w:lang w:eastAsia="ru-RU"/>
        </w:rPr>
      </w:pPr>
      <w:r w:rsidRPr="00C044E0">
        <w:rPr>
          <w:rFonts w:ascii="Times New Roman" w:eastAsia="Times New Roman" w:hAnsi="Times New Roman"/>
          <w:b/>
          <w:bCs/>
          <w:sz w:val="26"/>
          <w:szCs w:val="26"/>
          <w:lang w:eastAsia="ru-RU"/>
        </w:rPr>
        <w:t xml:space="preserve">на территории муниципального образования </w:t>
      </w:r>
    </w:p>
    <w:p w:rsidR="00E56C88" w:rsidRPr="00C044E0" w:rsidRDefault="00E56C88" w:rsidP="00E56C88">
      <w:pPr>
        <w:shd w:val="clear" w:color="auto" w:fill="FFFFFF"/>
        <w:spacing w:after="0" w:line="240" w:lineRule="auto"/>
        <w:ind w:firstLine="300"/>
        <w:jc w:val="center"/>
        <w:rPr>
          <w:rFonts w:ascii="Times New Roman" w:eastAsia="Times New Roman" w:hAnsi="Times New Roman"/>
          <w:b/>
          <w:bCs/>
          <w:sz w:val="26"/>
          <w:szCs w:val="26"/>
          <w:lang w:eastAsia="ru-RU"/>
        </w:rPr>
      </w:pPr>
      <w:r w:rsidRPr="00C044E0">
        <w:rPr>
          <w:rFonts w:ascii="Times New Roman" w:eastAsia="Times New Roman" w:hAnsi="Times New Roman"/>
          <w:b/>
          <w:bCs/>
          <w:sz w:val="26"/>
          <w:szCs w:val="26"/>
          <w:lang w:eastAsia="ru-RU"/>
        </w:rPr>
        <w:t>«</w:t>
      </w:r>
      <w:r w:rsidR="00600137" w:rsidRPr="00C044E0">
        <w:rPr>
          <w:rFonts w:ascii="Times New Roman" w:eastAsia="Times New Roman" w:hAnsi="Times New Roman"/>
          <w:b/>
          <w:bCs/>
          <w:sz w:val="26"/>
          <w:szCs w:val="26"/>
          <w:lang w:eastAsia="ru-RU"/>
        </w:rPr>
        <w:t>Мамхегское сельское поселение</w:t>
      </w:r>
      <w:r w:rsidRPr="00C044E0">
        <w:rPr>
          <w:rFonts w:ascii="Times New Roman" w:eastAsia="Times New Roman" w:hAnsi="Times New Roman"/>
          <w:b/>
          <w:bCs/>
          <w:sz w:val="26"/>
          <w:szCs w:val="26"/>
          <w:lang w:eastAsia="ru-RU"/>
        </w:rPr>
        <w:t>»</w:t>
      </w:r>
    </w:p>
    <w:p w:rsidR="00E56C88" w:rsidRPr="00C044E0" w:rsidRDefault="00E56C88" w:rsidP="00E56C88">
      <w:pPr>
        <w:shd w:val="clear" w:color="auto" w:fill="FFFFFF"/>
        <w:spacing w:after="0" w:line="240" w:lineRule="auto"/>
        <w:ind w:firstLine="300"/>
        <w:jc w:val="center"/>
        <w:rPr>
          <w:rFonts w:ascii="Times New Roman" w:eastAsia="Times New Roman" w:hAnsi="Times New Roman"/>
          <w:sz w:val="26"/>
          <w:szCs w:val="26"/>
          <w:lang w:eastAsia="ru-RU"/>
        </w:rPr>
      </w:pPr>
    </w:p>
    <w:p w:rsidR="00E56C88" w:rsidRPr="00C044E0" w:rsidRDefault="00E56C88" w:rsidP="00E56C88">
      <w:pPr>
        <w:shd w:val="clear" w:color="auto" w:fill="FFFFFF"/>
        <w:spacing w:after="0" w:line="240" w:lineRule="auto"/>
        <w:ind w:firstLine="300"/>
        <w:jc w:val="center"/>
        <w:rPr>
          <w:rFonts w:ascii="Times New Roman" w:eastAsia="Times New Roman" w:hAnsi="Times New Roman"/>
          <w:b/>
          <w:bCs/>
          <w:sz w:val="26"/>
          <w:szCs w:val="26"/>
          <w:lang w:eastAsia="ru-RU"/>
        </w:rPr>
      </w:pPr>
      <w:r w:rsidRPr="00C044E0">
        <w:rPr>
          <w:rFonts w:ascii="Times New Roman" w:eastAsia="Times New Roman" w:hAnsi="Times New Roman"/>
          <w:sz w:val="26"/>
          <w:szCs w:val="26"/>
          <w:lang w:eastAsia="ru-RU"/>
        </w:rPr>
        <w:t> </w:t>
      </w:r>
      <w:r w:rsidRPr="00C044E0">
        <w:rPr>
          <w:rFonts w:ascii="Times New Roman" w:eastAsia="Times New Roman" w:hAnsi="Times New Roman"/>
          <w:b/>
          <w:bCs/>
          <w:sz w:val="26"/>
          <w:szCs w:val="26"/>
          <w:lang w:eastAsia="ru-RU"/>
        </w:rPr>
        <w:t>Общие  положения</w:t>
      </w:r>
    </w:p>
    <w:p w:rsidR="00E56C88" w:rsidRPr="00C044E0" w:rsidRDefault="00E56C88" w:rsidP="00E56C88">
      <w:pPr>
        <w:shd w:val="clear" w:color="auto" w:fill="FFFFFF"/>
        <w:spacing w:after="0" w:line="240" w:lineRule="auto"/>
        <w:ind w:firstLine="300"/>
        <w:jc w:val="center"/>
        <w:rPr>
          <w:rFonts w:ascii="Times New Roman" w:eastAsia="Times New Roman" w:hAnsi="Times New Roman"/>
          <w:sz w:val="26"/>
          <w:szCs w:val="26"/>
          <w:lang w:eastAsia="ru-RU"/>
        </w:rPr>
      </w:pP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xml:space="preserve">1.1. Положение о порядке обращения с ртутьсодержащими отходами </w:t>
      </w:r>
      <w:r w:rsidRPr="00C044E0">
        <w:rPr>
          <w:rFonts w:ascii="Times New Roman" w:eastAsia="Times New Roman" w:hAnsi="Times New Roman"/>
          <w:kern w:val="36"/>
          <w:sz w:val="26"/>
          <w:szCs w:val="26"/>
          <w:lang w:eastAsia="ru-RU"/>
        </w:rPr>
        <w:t xml:space="preserve">и отработанными источниками малого тока (батарейками) </w:t>
      </w:r>
      <w:r w:rsidRPr="00C044E0">
        <w:rPr>
          <w:rFonts w:ascii="Times New Roman" w:eastAsia="Times New Roman" w:hAnsi="Times New Roman"/>
          <w:sz w:val="26"/>
          <w:szCs w:val="26"/>
          <w:lang w:eastAsia="ru-RU"/>
        </w:rPr>
        <w:t>на территории муниципального образования «</w:t>
      </w:r>
      <w:r w:rsidR="00DD2D3A" w:rsidRPr="00C044E0">
        <w:rPr>
          <w:rFonts w:ascii="Times New Roman" w:eastAsia="Times New Roman" w:hAnsi="Times New Roman"/>
          <w:bCs/>
          <w:sz w:val="26"/>
          <w:szCs w:val="26"/>
          <w:lang w:eastAsia="ru-RU"/>
        </w:rPr>
        <w:t>Мамхегское сельское поселение</w:t>
      </w:r>
      <w:r w:rsidRPr="00C044E0">
        <w:rPr>
          <w:rFonts w:ascii="Times New Roman" w:eastAsia="Times New Roman" w:hAnsi="Times New Roman"/>
          <w:sz w:val="26"/>
          <w:szCs w:val="26"/>
          <w:lang w:eastAsia="ru-RU"/>
        </w:rPr>
        <w:t xml:space="preserve">» (далее – Положение) разработано в целях снижения их неблагоприятного воздействия на здоровье населения и среду обитания путём организации системы обращения с ртутьсодержащими отходами </w:t>
      </w:r>
      <w:r w:rsidRPr="00C044E0">
        <w:rPr>
          <w:rFonts w:ascii="Times New Roman" w:eastAsia="Times New Roman" w:hAnsi="Times New Roman"/>
          <w:kern w:val="36"/>
          <w:sz w:val="26"/>
          <w:szCs w:val="26"/>
          <w:lang w:eastAsia="ru-RU"/>
        </w:rPr>
        <w:t>и отработанными источниками малого тока (батарейками)</w:t>
      </w:r>
      <w:r w:rsidRPr="00C044E0">
        <w:rPr>
          <w:rFonts w:ascii="Times New Roman" w:eastAsia="Times New Roman" w:hAnsi="Times New Roman"/>
          <w:sz w:val="26"/>
          <w:szCs w:val="26"/>
          <w:lang w:eastAsia="ru-RU"/>
        </w:rPr>
        <w:t>. </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1.2. Требования Положения распространяются на все предприятия и учреждения и рекомендованы к использованию организациями всех форм собственности и индивидуальными предпринимателями, осуществляющими свою деятельность на территории муниципального образования «</w:t>
      </w:r>
      <w:r w:rsidR="00DD2D3A" w:rsidRPr="00C044E0">
        <w:rPr>
          <w:rFonts w:ascii="Times New Roman" w:eastAsia="Times New Roman" w:hAnsi="Times New Roman"/>
          <w:bCs/>
          <w:sz w:val="26"/>
          <w:szCs w:val="26"/>
          <w:lang w:eastAsia="ru-RU"/>
        </w:rPr>
        <w:t>Мамхегское сельское поселение</w:t>
      </w:r>
      <w:r w:rsidRPr="00C044E0">
        <w:rPr>
          <w:rFonts w:ascii="Times New Roman" w:eastAsia="Times New Roman" w:hAnsi="Times New Roman"/>
          <w:sz w:val="26"/>
          <w:szCs w:val="26"/>
          <w:lang w:eastAsia="ru-RU"/>
        </w:rPr>
        <w:t>».</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1.3. Положение разработано в соответствии с Федеральными законами № 89-ФЗ «Об отходах производства и потребления» от 24.06.1998 года, № 7-ФЗ «Об охране окружающей среды» от 10.01.2002 года, № 52-ФЗ «О санитарно-эпидемиологическом благополучии населения» от 30.03.1999 года, Государственным стандартом 12.3.031-83 «Система стандартов безопасности труда. Работы с ртутью. Требования безопасности», утвержденным постановлением Госстандарта СССР № 4833 от 10.10.1983 года.</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xml:space="preserve">1.4. Рекомендуемыми документами для организаций и индивидуальных предпринимателей при обращении с ртутьсодержащими отходами </w:t>
      </w:r>
      <w:r w:rsidRPr="00C044E0">
        <w:rPr>
          <w:rFonts w:ascii="Times New Roman" w:eastAsia="Times New Roman" w:hAnsi="Times New Roman"/>
          <w:kern w:val="36"/>
          <w:sz w:val="26"/>
          <w:szCs w:val="26"/>
          <w:lang w:eastAsia="ru-RU"/>
        </w:rPr>
        <w:t xml:space="preserve">и отработанными источниками малого тока (батарейками) </w:t>
      </w:r>
      <w:r w:rsidRPr="00C044E0">
        <w:rPr>
          <w:rFonts w:ascii="Times New Roman" w:eastAsia="Times New Roman" w:hAnsi="Times New Roman"/>
          <w:sz w:val="26"/>
          <w:szCs w:val="26"/>
          <w:lang w:eastAsia="ru-RU"/>
        </w:rPr>
        <w:t xml:space="preserve"> являются:</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проект нормативов образования отходов и лимитов на их размещение (за исключением субъектов малого и среднего бизнеса);</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лимиты на размещение отходов (за исключением субъектов малого и среднего бизнеса);</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паспорта опасных отходов;</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xml:space="preserve">- инструкция о порядке обращения с ртутьсодержащими отходами </w:t>
      </w:r>
      <w:r w:rsidRPr="00C044E0">
        <w:rPr>
          <w:rFonts w:ascii="Times New Roman" w:eastAsia="Times New Roman" w:hAnsi="Times New Roman"/>
          <w:kern w:val="36"/>
          <w:sz w:val="26"/>
          <w:szCs w:val="26"/>
          <w:lang w:eastAsia="ru-RU"/>
        </w:rPr>
        <w:t xml:space="preserve">и отработанными источниками малого тока (батарейками) </w:t>
      </w:r>
      <w:r w:rsidRPr="00C044E0">
        <w:rPr>
          <w:rFonts w:ascii="Times New Roman" w:eastAsia="Times New Roman" w:hAnsi="Times New Roman"/>
          <w:sz w:val="26"/>
          <w:szCs w:val="26"/>
          <w:lang w:eastAsia="ru-RU"/>
        </w:rPr>
        <w:t>на предприятии;</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приказ руководителя о назначении лиц, ответственных за обращение с опасными отходами;</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xml:space="preserve">- журнал учёта образования и движения ртутьсодержащих отходов </w:t>
      </w:r>
      <w:r w:rsidRPr="00C044E0">
        <w:rPr>
          <w:rFonts w:ascii="Times New Roman" w:eastAsia="Times New Roman" w:hAnsi="Times New Roman"/>
          <w:kern w:val="36"/>
          <w:sz w:val="26"/>
          <w:szCs w:val="26"/>
          <w:lang w:eastAsia="ru-RU"/>
        </w:rPr>
        <w:t>и отработанными источниками малого тока (батарейками)</w:t>
      </w:r>
      <w:r w:rsidRPr="00C044E0">
        <w:rPr>
          <w:rFonts w:ascii="Times New Roman" w:eastAsia="Times New Roman" w:hAnsi="Times New Roman"/>
          <w:sz w:val="26"/>
          <w:szCs w:val="26"/>
          <w:lang w:eastAsia="ru-RU"/>
        </w:rPr>
        <w:t>;</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договор со специализированной организацией, имеющей лицензию на деятельность по сбору, использованию, обезвреживанию, транспортировке, размещению отходов 1-4 классов опасности (в том числе ртутьсодержащих).</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xml:space="preserve">1.5. Сведения о количестве ртутьсодержащих отходов и </w:t>
      </w:r>
      <w:r w:rsidRPr="00C044E0">
        <w:rPr>
          <w:rFonts w:ascii="Times New Roman" w:eastAsia="Times New Roman" w:hAnsi="Times New Roman"/>
          <w:kern w:val="36"/>
          <w:sz w:val="26"/>
          <w:szCs w:val="26"/>
          <w:lang w:eastAsia="ru-RU"/>
        </w:rPr>
        <w:t>отработанных источников малого тока (батарейка</w:t>
      </w:r>
      <w:r w:rsidRPr="00C044E0">
        <w:rPr>
          <w:rFonts w:ascii="Times New Roman" w:eastAsia="Times New Roman" w:hAnsi="Times New Roman"/>
          <w:sz w:val="26"/>
          <w:szCs w:val="26"/>
          <w:lang w:eastAsia="ru-RU"/>
        </w:rPr>
        <w:t xml:space="preserve">), времени подъезда машины, расходы на транспортирование и обезвреживание ртутьсодержащих отходов определяются договорами со специализированными организациями, имеющими лицензию на деятельность по сбору, </w:t>
      </w:r>
      <w:r w:rsidRPr="00C044E0">
        <w:rPr>
          <w:rFonts w:ascii="Times New Roman" w:eastAsia="Times New Roman" w:hAnsi="Times New Roman"/>
          <w:sz w:val="26"/>
          <w:szCs w:val="26"/>
          <w:lang w:eastAsia="ru-RU"/>
        </w:rPr>
        <w:lastRenderedPageBreak/>
        <w:t>использованию, обезвреживанию, транспортировке, размещению отходов 1-4 классов опасности.</w:t>
      </w:r>
    </w:p>
    <w:p w:rsidR="00E56C88" w:rsidRPr="00C044E0" w:rsidRDefault="00E56C88" w:rsidP="00E56C88">
      <w:pPr>
        <w:shd w:val="clear" w:color="auto" w:fill="FFFFFF"/>
        <w:spacing w:after="0" w:line="240" w:lineRule="auto"/>
        <w:ind w:firstLine="567"/>
        <w:jc w:val="both"/>
        <w:rPr>
          <w:rFonts w:ascii="Times New Roman" w:eastAsia="Times New Roman" w:hAnsi="Times New Roman"/>
          <w:b/>
          <w:bCs/>
          <w:sz w:val="26"/>
          <w:szCs w:val="26"/>
          <w:lang w:eastAsia="ru-RU"/>
        </w:rPr>
      </w:pP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b/>
          <w:bCs/>
          <w:sz w:val="26"/>
          <w:szCs w:val="26"/>
          <w:lang w:eastAsia="ru-RU"/>
        </w:rPr>
        <w:t>Порядок обращения с ртутьсодержащими отходами</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xml:space="preserve">Организованная на предприятиях, учреждениях, организациях система обращения с ртутьсодержащими отходами </w:t>
      </w:r>
      <w:r w:rsidRPr="00C044E0">
        <w:rPr>
          <w:rFonts w:ascii="Times New Roman" w:eastAsia="Times New Roman" w:hAnsi="Times New Roman"/>
          <w:kern w:val="36"/>
          <w:sz w:val="26"/>
          <w:szCs w:val="26"/>
          <w:lang w:eastAsia="ru-RU"/>
        </w:rPr>
        <w:t xml:space="preserve">и отработанными источниками малого тока (батарейками) </w:t>
      </w:r>
      <w:r w:rsidRPr="00C044E0">
        <w:rPr>
          <w:rFonts w:ascii="Times New Roman" w:eastAsia="Times New Roman" w:hAnsi="Times New Roman"/>
          <w:sz w:val="26"/>
          <w:szCs w:val="26"/>
          <w:lang w:eastAsia="ru-RU"/>
        </w:rPr>
        <w:t>состоит из следующих этапов:</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организационные мероприятия (обучение и инструктаж персонала, приобретение материалов и оборудования);</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xml:space="preserve">- определение и обустройство мест накопления ртутьсодержащих отходов и </w:t>
      </w:r>
      <w:r w:rsidRPr="00C044E0">
        <w:rPr>
          <w:rFonts w:ascii="Times New Roman" w:eastAsia="Times New Roman" w:hAnsi="Times New Roman"/>
          <w:kern w:val="36"/>
          <w:sz w:val="26"/>
          <w:szCs w:val="26"/>
          <w:lang w:eastAsia="ru-RU"/>
        </w:rPr>
        <w:t>отработанных источников малого тока (батарейка</w:t>
      </w:r>
      <w:r w:rsidRPr="00C044E0">
        <w:rPr>
          <w:rFonts w:ascii="Times New Roman" w:eastAsia="Times New Roman" w:hAnsi="Times New Roman"/>
          <w:sz w:val="26"/>
          <w:szCs w:val="26"/>
          <w:lang w:eastAsia="ru-RU"/>
        </w:rPr>
        <w:t>);</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xml:space="preserve">- накопление ртутьсодержащих отходов и </w:t>
      </w:r>
      <w:r w:rsidRPr="00C044E0">
        <w:rPr>
          <w:rFonts w:ascii="Times New Roman" w:eastAsia="Times New Roman" w:hAnsi="Times New Roman"/>
          <w:kern w:val="36"/>
          <w:sz w:val="26"/>
          <w:szCs w:val="26"/>
          <w:lang w:eastAsia="ru-RU"/>
        </w:rPr>
        <w:t>отработанных источников малого тока (батарейка</w:t>
      </w:r>
      <w:r w:rsidRPr="00C044E0">
        <w:rPr>
          <w:rFonts w:ascii="Times New Roman" w:eastAsia="Times New Roman" w:hAnsi="Times New Roman"/>
          <w:sz w:val="26"/>
          <w:szCs w:val="26"/>
          <w:lang w:eastAsia="ru-RU"/>
        </w:rPr>
        <w:t>).</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Накопление должно производиться в соответствии с требованиями Государственного стандарта 12.3.031-83 «Система стандартов безопасности труда. Работы со ртутью. Требования безопасности», утверждённого постановлением Госстандарта СССР от 10.10.1983 года № 4833, Санитарных правил при работе со ртутью, её соединениями и приборами со ртутным заполнением, утверждённых Главным государственным санитарным врачом СССР 04.04.1988 года № 4607-88.</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xml:space="preserve">Приём, сбор и транспортирование ртутьсодержащих отходов и </w:t>
      </w:r>
      <w:r w:rsidRPr="00C044E0">
        <w:rPr>
          <w:rFonts w:ascii="Times New Roman" w:eastAsia="Times New Roman" w:hAnsi="Times New Roman"/>
          <w:kern w:val="36"/>
          <w:sz w:val="26"/>
          <w:szCs w:val="26"/>
          <w:lang w:eastAsia="ru-RU"/>
        </w:rPr>
        <w:t>отработанных источников малого тока (батарейка</w:t>
      </w:r>
      <w:r w:rsidRPr="00C044E0">
        <w:rPr>
          <w:rFonts w:ascii="Times New Roman" w:eastAsia="Times New Roman" w:hAnsi="Times New Roman"/>
          <w:sz w:val="26"/>
          <w:szCs w:val="26"/>
          <w:lang w:eastAsia="ru-RU"/>
        </w:rPr>
        <w:t>) от населения и их накопление осуществляется специализированной организацией, имеющей лицензию на деятельность по сбору, использованию, обезвреживанию, транспортировке, размещению отходов 1-4 классов опасности (в том числе ртутьсодержащих).</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Предприятия, учреждения и организации обязаны вести постоянный учет получаемых и отработанных люминесцентных ламп, приборов с ртутным заполнением и металлической ртути с отражением в журнале учёта образования и движения ртутьсодержащих отходов.</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В случае разлива ртути сбор, обезвреживание и демеркуризация производятся с привлечением организации, имеющей лицензию на деятельность по сбору, использованию, обезвреживанию, транспортировке, размещению отходов 1-4 классов опасности, либо собственными силами и средствами по утверждённой инструкции.</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Оценка риска для здоровья населения в очагах загрязнения ртутью жилых и общественных зданий после проведения демеркуризации производится с привлечением аккредитованной  лаборатории.</w:t>
      </w:r>
    </w:p>
    <w:p w:rsidR="00E56C88" w:rsidRPr="00C044E0" w:rsidRDefault="00E56C88" w:rsidP="00E56C88">
      <w:pPr>
        <w:shd w:val="clear" w:color="auto" w:fill="FFFFFF"/>
        <w:spacing w:after="0" w:line="240" w:lineRule="auto"/>
        <w:ind w:firstLine="567"/>
        <w:jc w:val="both"/>
        <w:rPr>
          <w:rFonts w:ascii="Times New Roman" w:eastAsia="Times New Roman" w:hAnsi="Times New Roman"/>
          <w:b/>
          <w:bCs/>
          <w:sz w:val="26"/>
          <w:szCs w:val="26"/>
          <w:lang w:eastAsia="ru-RU"/>
        </w:rPr>
      </w:pPr>
      <w:r w:rsidRPr="00C044E0">
        <w:rPr>
          <w:rFonts w:ascii="Times New Roman" w:eastAsia="Times New Roman" w:hAnsi="Times New Roman"/>
          <w:b/>
          <w:bCs/>
          <w:sz w:val="26"/>
          <w:szCs w:val="26"/>
          <w:lang w:eastAsia="ru-RU"/>
        </w:rPr>
        <w:t>Ответственность за нарушение правил обращения с ртутьсодержащими отходами</w:t>
      </w:r>
    </w:p>
    <w:p w:rsidR="00E56C88" w:rsidRPr="00C044E0" w:rsidRDefault="00E56C88" w:rsidP="00E56C88">
      <w:pPr>
        <w:shd w:val="clear" w:color="auto" w:fill="FFFFFF"/>
        <w:spacing w:after="0" w:line="240" w:lineRule="auto"/>
        <w:ind w:firstLine="567"/>
        <w:jc w:val="both"/>
        <w:rPr>
          <w:rFonts w:ascii="Times New Roman" w:eastAsia="Times New Roman" w:hAnsi="Times New Roman"/>
          <w:sz w:val="26"/>
          <w:szCs w:val="26"/>
          <w:lang w:eastAsia="ru-RU"/>
        </w:rPr>
      </w:pP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Предприятия, организации, учреждения, индивидуальные предприниматели, должностные лица и граждане, причинившие вред окружающей среде в результате нарушения требований настоящего Положения или не выполняющие требования настоящего Положения, несут дисциплинарную, административную или уголовную ответственность в соответствии с действующим законодательством.</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6"/>
          <w:szCs w:val="26"/>
          <w:lang w:eastAsia="ru-RU"/>
        </w:rPr>
      </w:pPr>
    </w:p>
    <w:p w:rsidR="00E56C88" w:rsidRPr="00C044E0" w:rsidRDefault="00E56C88" w:rsidP="00E56C88">
      <w:pPr>
        <w:spacing w:after="0" w:line="20" w:lineRule="atLeast"/>
        <w:ind w:firstLine="567"/>
        <w:jc w:val="both"/>
        <w:rPr>
          <w:rFonts w:ascii="Times New Roman" w:eastAsia="Times New Roman" w:hAnsi="Times New Roman"/>
          <w:sz w:val="26"/>
          <w:szCs w:val="26"/>
          <w:lang w:eastAsia="ru-RU"/>
        </w:rPr>
      </w:pPr>
      <w:r w:rsidRPr="00C044E0">
        <w:rPr>
          <w:rFonts w:ascii="Times New Roman" w:eastAsia="Times New Roman" w:hAnsi="Times New Roman"/>
          <w:sz w:val="26"/>
          <w:szCs w:val="26"/>
          <w:lang w:eastAsia="ru-RU"/>
        </w:rPr>
        <w:t xml:space="preserve">Перечень организаций, имеющих </w:t>
      </w:r>
      <w:r w:rsidRPr="00C044E0">
        <w:rPr>
          <w:rFonts w:ascii="Times New Roman" w:hAnsi="Times New Roman"/>
          <w:sz w:val="26"/>
          <w:szCs w:val="26"/>
        </w:rPr>
        <w:t>лицензию Р</w:t>
      </w:r>
      <w:r w:rsidRPr="00C044E0">
        <w:rPr>
          <w:rFonts w:ascii="Times New Roman" w:hAnsi="Times New Roman"/>
          <w:sz w:val="26"/>
          <w:szCs w:val="26"/>
          <w:lang w:eastAsia="ru-RU"/>
        </w:rPr>
        <w:t>осприроднадзор</w:t>
      </w:r>
      <w:r w:rsidRPr="00C044E0">
        <w:rPr>
          <w:rFonts w:ascii="Times New Roman" w:hAnsi="Times New Roman"/>
          <w:sz w:val="26"/>
          <w:szCs w:val="26"/>
        </w:rPr>
        <w:t>а</w:t>
      </w:r>
      <w:r w:rsidRPr="00C044E0">
        <w:rPr>
          <w:rFonts w:ascii="Times New Roman" w:eastAsia="Times New Roman" w:hAnsi="Times New Roman"/>
          <w:sz w:val="26"/>
          <w:szCs w:val="26"/>
          <w:lang w:eastAsia="ru-RU"/>
        </w:rPr>
        <w:t>, Федеральной службы по надзору в сфере природопользования, на деятельность по сбору, транспортированию, обработке, утилизации, обезвреживанию, размещению отходов I-IV классов опасности расположен по адресу http://rpn.gov.ru/opendata/7703381225-rpnlicenses</w:t>
      </w:r>
    </w:p>
    <w:p w:rsidR="00E56C88" w:rsidRPr="00C044E0" w:rsidRDefault="00E56C88" w:rsidP="00E56C88">
      <w:pPr>
        <w:shd w:val="clear" w:color="auto" w:fill="FFFFFF"/>
        <w:spacing w:after="0" w:line="20" w:lineRule="atLeast"/>
        <w:ind w:firstLine="301"/>
        <w:jc w:val="right"/>
        <w:rPr>
          <w:rFonts w:ascii="Times New Roman" w:eastAsia="Times New Roman" w:hAnsi="Times New Roman"/>
          <w:sz w:val="26"/>
          <w:szCs w:val="26"/>
          <w:lang w:eastAsia="ru-RU"/>
        </w:rPr>
      </w:pPr>
    </w:p>
    <w:p w:rsidR="00E56C88" w:rsidRPr="00C044E0" w:rsidRDefault="00E56C88" w:rsidP="00E56C88">
      <w:pPr>
        <w:shd w:val="clear" w:color="auto" w:fill="FFFFFF"/>
        <w:spacing w:after="0" w:line="20" w:lineRule="atLeast"/>
        <w:ind w:firstLine="301"/>
        <w:jc w:val="right"/>
        <w:rPr>
          <w:rFonts w:ascii="Times New Roman" w:eastAsia="Times New Roman" w:hAnsi="Times New Roman"/>
          <w:sz w:val="26"/>
          <w:szCs w:val="26"/>
          <w:lang w:eastAsia="ru-RU"/>
        </w:rPr>
      </w:pPr>
    </w:p>
    <w:p w:rsidR="00E56C88" w:rsidRPr="00C044E0" w:rsidRDefault="00E56C88" w:rsidP="00E56C88">
      <w:pPr>
        <w:shd w:val="clear" w:color="auto" w:fill="FFFFFF"/>
        <w:spacing w:after="0" w:line="20" w:lineRule="atLeast"/>
        <w:rPr>
          <w:rFonts w:ascii="Times New Roman" w:eastAsia="Times New Roman" w:hAnsi="Times New Roman"/>
          <w:sz w:val="26"/>
          <w:szCs w:val="26"/>
          <w:lang w:eastAsia="ru-RU"/>
        </w:rPr>
      </w:pPr>
    </w:p>
    <w:p w:rsidR="00E56C88" w:rsidRDefault="00E56C88" w:rsidP="00E56C88">
      <w:pPr>
        <w:shd w:val="clear" w:color="auto" w:fill="FFFFFF"/>
        <w:spacing w:after="0" w:line="20" w:lineRule="atLeast"/>
        <w:ind w:firstLine="301"/>
        <w:jc w:val="right"/>
        <w:rPr>
          <w:rFonts w:ascii="Times New Roman" w:eastAsia="Times New Roman" w:hAnsi="Times New Roman"/>
          <w:sz w:val="26"/>
          <w:szCs w:val="26"/>
          <w:lang w:eastAsia="ru-RU"/>
        </w:rPr>
      </w:pPr>
    </w:p>
    <w:p w:rsidR="00C044E0" w:rsidRPr="00C044E0" w:rsidRDefault="00C044E0" w:rsidP="00E56C88">
      <w:pPr>
        <w:shd w:val="clear" w:color="auto" w:fill="FFFFFF"/>
        <w:spacing w:after="0" w:line="20" w:lineRule="atLeast"/>
        <w:ind w:firstLine="301"/>
        <w:jc w:val="right"/>
        <w:rPr>
          <w:rFonts w:ascii="Times New Roman" w:eastAsia="Times New Roman" w:hAnsi="Times New Roman"/>
          <w:sz w:val="26"/>
          <w:szCs w:val="26"/>
          <w:lang w:eastAsia="ru-RU"/>
        </w:rPr>
      </w:pPr>
    </w:p>
    <w:p w:rsidR="00E56C88" w:rsidRPr="00C044E0" w:rsidRDefault="00E56C88" w:rsidP="00E56C88">
      <w:pPr>
        <w:shd w:val="clear" w:color="auto" w:fill="FFFFFF"/>
        <w:spacing w:after="0" w:line="20" w:lineRule="atLeast"/>
        <w:ind w:firstLine="301"/>
        <w:jc w:val="right"/>
        <w:rPr>
          <w:rFonts w:ascii="Times New Roman" w:eastAsia="Times New Roman" w:hAnsi="Times New Roman"/>
          <w:sz w:val="26"/>
          <w:szCs w:val="26"/>
          <w:lang w:eastAsia="ru-RU"/>
        </w:rPr>
      </w:pPr>
    </w:p>
    <w:p w:rsidR="00DD2D3A" w:rsidRPr="00C044E0"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lastRenderedPageBreak/>
        <w:t xml:space="preserve">Приложение № 2 </w:t>
      </w:r>
    </w:p>
    <w:p w:rsidR="00DD2D3A" w:rsidRPr="00C044E0" w:rsidRDefault="00DD2D3A" w:rsidP="00DD2D3A">
      <w:pPr>
        <w:spacing w:after="0" w:line="20" w:lineRule="atLeast"/>
        <w:jc w:val="right"/>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к постановлению администрации</w:t>
      </w:r>
    </w:p>
    <w:p w:rsidR="00DD2D3A" w:rsidRPr="00C044E0" w:rsidRDefault="00DD2D3A" w:rsidP="00DD2D3A">
      <w:pPr>
        <w:spacing w:after="0" w:line="20" w:lineRule="atLeast"/>
        <w:jc w:val="right"/>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 xml:space="preserve"> муниципального образования </w:t>
      </w:r>
    </w:p>
    <w:p w:rsidR="00DD2D3A" w:rsidRPr="00C044E0" w:rsidRDefault="00DD2D3A" w:rsidP="00DD2D3A">
      <w:pPr>
        <w:spacing w:after="0" w:line="20" w:lineRule="atLeast"/>
        <w:jc w:val="right"/>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 xml:space="preserve">«Мамхегское сельское поселение»  </w:t>
      </w:r>
    </w:p>
    <w:p w:rsidR="00E56C88" w:rsidRPr="00C044E0" w:rsidRDefault="00DD2D3A" w:rsidP="00DD2D3A">
      <w:pPr>
        <w:shd w:val="clear" w:color="auto" w:fill="FFFFFF"/>
        <w:spacing w:after="0" w:line="20" w:lineRule="atLeast"/>
        <w:ind w:firstLine="300"/>
        <w:jc w:val="right"/>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от 25.06.2018г. №13</w:t>
      </w:r>
    </w:p>
    <w:p w:rsidR="00E56C88" w:rsidRPr="00C044E0" w:rsidRDefault="00E56C88" w:rsidP="00E56C88">
      <w:pPr>
        <w:shd w:val="clear" w:color="auto" w:fill="FFFFFF"/>
        <w:spacing w:after="0" w:line="20" w:lineRule="atLeast"/>
        <w:ind w:firstLine="300"/>
        <w:jc w:val="right"/>
        <w:rPr>
          <w:rFonts w:ascii="Times New Roman" w:eastAsia="Times New Roman" w:hAnsi="Times New Roman"/>
          <w:sz w:val="24"/>
          <w:szCs w:val="24"/>
          <w:lang w:eastAsia="ru-RU"/>
        </w:rPr>
      </w:pPr>
    </w:p>
    <w:p w:rsidR="00E56C88" w:rsidRPr="00C044E0" w:rsidRDefault="00E56C88" w:rsidP="00E56C88">
      <w:pPr>
        <w:shd w:val="clear" w:color="auto" w:fill="FFFFFF"/>
        <w:spacing w:after="0" w:line="20" w:lineRule="atLeast"/>
        <w:ind w:firstLine="300"/>
        <w:jc w:val="center"/>
        <w:rPr>
          <w:rFonts w:ascii="Times New Roman" w:eastAsia="Times New Roman" w:hAnsi="Times New Roman"/>
          <w:sz w:val="24"/>
          <w:szCs w:val="24"/>
          <w:lang w:eastAsia="ru-RU"/>
        </w:rPr>
      </w:pPr>
      <w:r w:rsidRPr="00C044E0">
        <w:rPr>
          <w:rFonts w:ascii="Times New Roman" w:eastAsia="Times New Roman" w:hAnsi="Times New Roman"/>
          <w:b/>
          <w:bCs/>
          <w:sz w:val="24"/>
          <w:szCs w:val="24"/>
          <w:lang w:eastAsia="ru-RU"/>
        </w:rPr>
        <w:t>Типовая инструкция</w:t>
      </w:r>
    </w:p>
    <w:p w:rsidR="00E56C88" w:rsidRPr="00C044E0" w:rsidRDefault="00E56C88" w:rsidP="00E56C88">
      <w:pPr>
        <w:shd w:val="clear" w:color="auto" w:fill="FFFFFF"/>
        <w:spacing w:after="0" w:line="20" w:lineRule="atLeast"/>
        <w:ind w:firstLine="300"/>
        <w:jc w:val="center"/>
        <w:rPr>
          <w:rFonts w:ascii="Times New Roman" w:eastAsia="Times New Roman" w:hAnsi="Times New Roman"/>
          <w:sz w:val="24"/>
          <w:szCs w:val="24"/>
          <w:lang w:eastAsia="ru-RU"/>
        </w:rPr>
      </w:pPr>
      <w:r w:rsidRPr="00C044E0">
        <w:rPr>
          <w:rFonts w:ascii="Times New Roman" w:eastAsia="Times New Roman" w:hAnsi="Times New Roman"/>
          <w:b/>
          <w:bCs/>
          <w:sz w:val="24"/>
          <w:szCs w:val="24"/>
          <w:lang w:eastAsia="ru-RU"/>
        </w:rPr>
        <w:t>О порядке обращения с ртутьсодержащими отходами</w:t>
      </w:r>
    </w:p>
    <w:p w:rsidR="00E56C88" w:rsidRPr="00C044E0" w:rsidRDefault="00E56C88" w:rsidP="00E56C88">
      <w:pPr>
        <w:shd w:val="clear" w:color="auto" w:fill="FFFFFF"/>
        <w:spacing w:after="0" w:line="20" w:lineRule="atLeast"/>
        <w:ind w:firstLine="300"/>
        <w:jc w:val="center"/>
        <w:rPr>
          <w:rFonts w:ascii="Times New Roman" w:eastAsia="Times New Roman" w:hAnsi="Times New Roman"/>
          <w:b/>
          <w:bCs/>
          <w:sz w:val="24"/>
          <w:szCs w:val="24"/>
          <w:lang w:eastAsia="ru-RU"/>
        </w:rPr>
      </w:pPr>
      <w:r w:rsidRPr="00C044E0">
        <w:rPr>
          <w:rFonts w:ascii="Times New Roman" w:eastAsia="Times New Roman" w:hAnsi="Times New Roman"/>
          <w:b/>
          <w:bCs/>
          <w:sz w:val="24"/>
          <w:szCs w:val="24"/>
          <w:lang w:eastAsia="ru-RU"/>
        </w:rPr>
        <w:t xml:space="preserve">на территории муниципального образования </w:t>
      </w:r>
    </w:p>
    <w:p w:rsidR="00E56C88" w:rsidRPr="00C044E0" w:rsidRDefault="00E56C88" w:rsidP="00E56C88">
      <w:pPr>
        <w:shd w:val="clear" w:color="auto" w:fill="FFFFFF"/>
        <w:spacing w:after="0" w:line="20" w:lineRule="atLeast"/>
        <w:ind w:firstLine="300"/>
        <w:jc w:val="center"/>
        <w:rPr>
          <w:rFonts w:ascii="Times New Roman" w:eastAsia="Times New Roman" w:hAnsi="Times New Roman"/>
          <w:sz w:val="24"/>
          <w:szCs w:val="24"/>
          <w:lang w:eastAsia="ru-RU"/>
        </w:rPr>
      </w:pPr>
      <w:r w:rsidRPr="00C044E0">
        <w:rPr>
          <w:rFonts w:ascii="Times New Roman" w:eastAsia="Times New Roman" w:hAnsi="Times New Roman"/>
          <w:b/>
          <w:bCs/>
          <w:sz w:val="24"/>
          <w:szCs w:val="24"/>
          <w:lang w:eastAsia="ru-RU"/>
        </w:rPr>
        <w:t>«</w:t>
      </w:r>
      <w:r w:rsidR="00DD2D3A" w:rsidRPr="00C044E0">
        <w:rPr>
          <w:rFonts w:ascii="Times New Roman" w:eastAsia="Times New Roman" w:hAnsi="Times New Roman"/>
          <w:b/>
          <w:bCs/>
          <w:sz w:val="24"/>
          <w:szCs w:val="24"/>
          <w:lang w:eastAsia="ru-RU"/>
        </w:rPr>
        <w:t>Мамхегское сельское поселение</w:t>
      </w:r>
      <w:r w:rsidRPr="00C044E0">
        <w:rPr>
          <w:rFonts w:ascii="Times New Roman" w:eastAsia="Times New Roman" w:hAnsi="Times New Roman"/>
          <w:b/>
          <w:bCs/>
          <w:sz w:val="24"/>
          <w:szCs w:val="24"/>
          <w:lang w:eastAsia="ru-RU"/>
        </w:rPr>
        <w:t>»</w:t>
      </w:r>
    </w:p>
    <w:p w:rsidR="00E56C88" w:rsidRPr="00C044E0" w:rsidRDefault="00E56C88" w:rsidP="00E56C88">
      <w:pPr>
        <w:shd w:val="clear" w:color="auto" w:fill="FFFFFF"/>
        <w:spacing w:after="0" w:line="20" w:lineRule="atLeast"/>
        <w:ind w:firstLine="300"/>
        <w:jc w:val="center"/>
        <w:rPr>
          <w:rFonts w:ascii="Times New Roman" w:eastAsia="Times New Roman" w:hAnsi="Times New Roman"/>
          <w:b/>
          <w:bCs/>
          <w:sz w:val="24"/>
          <w:szCs w:val="24"/>
          <w:lang w:eastAsia="ru-RU"/>
        </w:rPr>
      </w:pPr>
    </w:p>
    <w:p w:rsidR="00E56C88" w:rsidRPr="00C044E0" w:rsidRDefault="00E56C88" w:rsidP="00E56C88">
      <w:pPr>
        <w:shd w:val="clear" w:color="auto" w:fill="FFFFFF"/>
        <w:spacing w:after="0" w:line="20" w:lineRule="atLeast"/>
        <w:ind w:firstLine="300"/>
        <w:jc w:val="center"/>
        <w:rPr>
          <w:rFonts w:ascii="Times New Roman" w:eastAsia="Times New Roman" w:hAnsi="Times New Roman"/>
          <w:b/>
          <w:bCs/>
          <w:sz w:val="24"/>
          <w:szCs w:val="24"/>
          <w:lang w:eastAsia="ru-RU"/>
        </w:rPr>
      </w:pPr>
      <w:r w:rsidRPr="00C044E0">
        <w:rPr>
          <w:rFonts w:ascii="Times New Roman" w:eastAsia="Times New Roman" w:hAnsi="Times New Roman"/>
          <w:b/>
          <w:bCs/>
          <w:sz w:val="24"/>
          <w:szCs w:val="24"/>
          <w:lang w:eastAsia="ru-RU"/>
        </w:rPr>
        <w:t>Общие положения</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Металлическая ртуть, её соединения, приборы с ртутным наполнением и другие ртутные материалы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Ртуть и ртутные материалы относятся к веществам I класса опасности, а ряд соединений ртути (сулема, ртуть цианистая) – к сильнодействующим ядовитым веществам.</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Отходы производства и потребления, содержащие в своем составе металлическую ртуть и соли ртути, относятся к I классу опасности.</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Ртуть металлическая, её соединения, приборы со ртутным заполнением подлежат строгому учёту с записями о приходе, расходе, перемещении и приходе в негодность в специальном журнале.</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Накопление ртутьсодержащих отходов без повреждения ртутной системы осуществляется в заводской таре и должно быть сосредоточено в кладовых, закрепленных за ответственным лицом, при обеспечении полной сохранности.</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Разбитые термометры и другие стеклянные ртутные приборы с поврежденной ртутной системой подлежат накоплению отдельно, каждый в отдельном полиэтиленовом пакете, несколько пакетов укладываются в ёмкости с плотно закрывающейся крышкой.</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Собранная при случайном разливе или повреждении прибора ртуть, а также мелкие ртутьсодержащие элементы содержатся в толстостенной стеклянной таре с плотно закрытой крышкой.</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При разливе небольшого количества ртути (при разгерметизации медицинского термометра, ртутьсодержащей лампы) необходимые демеркуризационные работы осуществляются работниками организаций, физическими лицами (при возникновении ситуации в быту) в соответствии с Памяткой для проведения демеркуризационных работ, разработанной соответствующими службами.</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При обращении с ртутьсодержащими отходами запрещается:</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 выбрасывать в мусорные контейнеры. Сливать ртуть в канализацию, закапывать в землю, сжигать загрязненную ртутью тару;</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 размещать вблизи нагревательных или отопительных приборов;</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 самостоятельно вскрывать корпуса неисправных ртутных приборов, дополнительно разламывать повреждённые стеклянные ртутные приборы с целью извлечения ртути;</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 привлекать для работ со ртутью лиц, не прошедших предварительный инструктаж, и лиц моложе 18 лет.</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p>
    <w:p w:rsidR="00E56C88" w:rsidRPr="00C044E0" w:rsidRDefault="00E56C88" w:rsidP="00E56C88">
      <w:pPr>
        <w:shd w:val="clear" w:color="auto" w:fill="FFFFFF"/>
        <w:spacing w:after="0" w:line="20" w:lineRule="atLeast"/>
        <w:ind w:firstLine="567"/>
        <w:jc w:val="center"/>
        <w:rPr>
          <w:rFonts w:ascii="Times New Roman" w:eastAsia="Times New Roman" w:hAnsi="Times New Roman"/>
          <w:b/>
          <w:bCs/>
          <w:sz w:val="24"/>
          <w:szCs w:val="24"/>
          <w:lang w:eastAsia="ru-RU"/>
        </w:rPr>
      </w:pPr>
      <w:r w:rsidRPr="00C044E0">
        <w:rPr>
          <w:rFonts w:ascii="Times New Roman" w:eastAsia="Times New Roman" w:hAnsi="Times New Roman"/>
          <w:b/>
          <w:bCs/>
          <w:sz w:val="24"/>
          <w:szCs w:val="24"/>
          <w:lang w:eastAsia="ru-RU"/>
        </w:rPr>
        <w:t>Памятка для проведения демеркуризационных работ</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Лица, выделенные для проведения демеркуризационных работ в организациях, должны пройти специальное обучение, предварительный медицинский осмотр и быть 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При обнаружении небольшого разлива ртути (не более 1 медицинского термометра) необходимо:</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2.2.1. Принять меры по предотвращению переноса ртути на обуви, прекратив доступ к месту разлива.</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2.2.2. Поставить в известность руководителя организации.</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2.2.3. Удалить из помещения персонал, не занятый демеркуризационными работами.</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lastRenderedPageBreak/>
        <w:t>2.2.4. Собрать ртутные капли подручными приспособлениями. Во избежание втирания ртути в пол и распространения её по всему помещению собирание капель ртути начинают с периферии загрязненного участка и проводят по направлению к центру. Для сбора ртути пригодны эмалированный совок, резиновая груша или хирургический отсос. Собранную ртуть перенести в приёмник из небьющегося стекла или толстостенной стеклянной посуды, предварительно заполненный подкисленным раствором перманганата калия.</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2.2.5. Убедиться. Путём тщательного осмотра, в полноте сбора ртути, в том числе учесть наличие щелей в полу.</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2.2.6. Обработать обильно (0,5 – 1,0 л/кв.м) загрязнённые места с помощью кисти одним из следующих демеркуризационных растворов: 20%-м раствором хлорного железа или 10%-м раствором перманганата калия, подкисленного 5%-й соляной кислотой.</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2.2.7. Оставить демеркуризационный раствор на загрязненным месте на 4-6 часов.</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2.2.8. Тщательно вымыть загрязненный участок мыльной водой.</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2.2.9. Проветрить помещение.</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2.2.10. После каждого этапа работ тщательно мыть руки. Все работы проводятся в резиновых перчатках и респираторе (марлевой повязке).</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2.2.11. В случае выявления больших разливов ртути (более 1 медицинского термометра), а также попадания ртути в нагревательные приборы, сушильные шкафы, труднодоступные места, необходимо:</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 выполнить мероприятия, указанные в подпунктах 2.2.1 – 2.2.2 данной Типовой инструкции о порядке обращения со ртутьсодержащими отходами на территории муниципального образования;</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 удалить из помещения всех людей, отключить все электроприборы, обеспечить проветривание помещения, закрыть помещение;</w:t>
      </w:r>
    </w:p>
    <w:p w:rsidR="00DD2D3A" w:rsidRPr="00C044E0" w:rsidRDefault="00E56C88" w:rsidP="00DD2D3A">
      <w:pPr>
        <w:shd w:val="clear" w:color="auto" w:fill="FFFFFF"/>
        <w:spacing w:after="0" w:line="20" w:lineRule="atLeast"/>
        <w:ind w:firstLine="567"/>
        <w:jc w:val="both"/>
        <w:rPr>
          <w:rFonts w:ascii="Times New Roman" w:eastAsia="Times New Roman" w:hAnsi="Times New Roman"/>
          <w:color w:val="FF0000"/>
          <w:sz w:val="24"/>
          <w:szCs w:val="24"/>
          <w:lang w:eastAsia="ru-RU"/>
        </w:rPr>
      </w:pPr>
      <w:r w:rsidRPr="00C044E0">
        <w:rPr>
          <w:rFonts w:ascii="Times New Roman" w:eastAsia="Times New Roman" w:hAnsi="Times New Roman"/>
          <w:sz w:val="24"/>
          <w:szCs w:val="24"/>
          <w:lang w:eastAsia="ru-RU"/>
        </w:rPr>
        <w:t xml:space="preserve">- сообщить о происшествии оперативному дежурному Единой дежурно-диспетчерской службы по телефонам: </w:t>
      </w:r>
      <w:r w:rsidR="00DD2D3A" w:rsidRPr="00C044E0">
        <w:rPr>
          <w:rFonts w:ascii="Times New Roman" w:eastAsia="Times New Roman" w:hAnsi="Times New Roman"/>
          <w:sz w:val="24"/>
          <w:szCs w:val="24"/>
          <w:lang w:eastAsia="ru-RU"/>
        </w:rPr>
        <w:t>89892777112, 8(87773) 9-21-12, или 9-01;</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 провести аналитические исследования содержания паров ртути в помещении с привлечением аккредитованной лаборатории.</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p>
    <w:p w:rsidR="00E56C88" w:rsidRPr="00C044E0" w:rsidRDefault="00E56C88" w:rsidP="00E56C88">
      <w:pPr>
        <w:shd w:val="clear" w:color="auto" w:fill="FFFFFF"/>
        <w:spacing w:after="0" w:line="20" w:lineRule="atLeast"/>
        <w:ind w:firstLine="567"/>
        <w:jc w:val="center"/>
        <w:rPr>
          <w:rFonts w:ascii="Times New Roman" w:eastAsia="Times New Roman" w:hAnsi="Times New Roman"/>
          <w:b/>
          <w:bCs/>
          <w:sz w:val="24"/>
          <w:szCs w:val="24"/>
          <w:lang w:eastAsia="ru-RU"/>
        </w:rPr>
      </w:pPr>
      <w:r w:rsidRPr="00C044E0">
        <w:rPr>
          <w:rFonts w:ascii="Times New Roman" w:eastAsia="Times New Roman" w:hAnsi="Times New Roman"/>
          <w:b/>
          <w:bCs/>
          <w:sz w:val="24"/>
          <w:szCs w:val="24"/>
          <w:lang w:eastAsia="ru-RU"/>
        </w:rPr>
        <w:t>Правила проведения при выявлении разбитых</w:t>
      </w:r>
    </w:p>
    <w:p w:rsidR="00E56C88" w:rsidRPr="00C044E0" w:rsidRDefault="00E56C88" w:rsidP="00E56C88">
      <w:pPr>
        <w:shd w:val="clear" w:color="auto" w:fill="FFFFFF"/>
        <w:spacing w:after="0" w:line="20" w:lineRule="atLeast"/>
        <w:ind w:firstLine="567"/>
        <w:jc w:val="center"/>
        <w:rPr>
          <w:rFonts w:ascii="Times New Roman" w:eastAsia="Times New Roman" w:hAnsi="Times New Roman"/>
          <w:b/>
          <w:bCs/>
          <w:sz w:val="24"/>
          <w:szCs w:val="24"/>
          <w:lang w:eastAsia="ru-RU"/>
        </w:rPr>
      </w:pPr>
      <w:r w:rsidRPr="00C044E0">
        <w:rPr>
          <w:rFonts w:ascii="Times New Roman" w:eastAsia="Times New Roman" w:hAnsi="Times New Roman"/>
          <w:b/>
          <w:bCs/>
          <w:sz w:val="24"/>
          <w:szCs w:val="24"/>
          <w:lang w:eastAsia="ru-RU"/>
        </w:rPr>
        <w:t>ртутьсодержащих ламп</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В случае выявления разбитых ртутьсодержащих ламп необходимо:</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 поставить в известность руководителя предприятия (организации);</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 удалить из помещения персонал, не занятый демеркуризационными работами;</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color w:val="FF0000"/>
          <w:sz w:val="24"/>
          <w:szCs w:val="24"/>
          <w:lang w:eastAsia="ru-RU"/>
        </w:rPr>
      </w:pPr>
      <w:r w:rsidRPr="00C044E0">
        <w:rPr>
          <w:rFonts w:ascii="Times New Roman" w:eastAsia="Times New Roman" w:hAnsi="Times New Roman"/>
          <w:sz w:val="24"/>
          <w:szCs w:val="24"/>
          <w:lang w:eastAsia="ru-RU"/>
        </w:rPr>
        <w:t xml:space="preserve">- в случае выявления большого количества разбитых ртутьсодержащих ламп сообщить о происшествии оперативному дежурному Единой дежурно-диспетчерской службы по телефонам: </w:t>
      </w:r>
      <w:r w:rsidR="00DD2D3A" w:rsidRPr="00C044E0">
        <w:rPr>
          <w:rFonts w:ascii="Times New Roman" w:eastAsia="Times New Roman" w:hAnsi="Times New Roman"/>
          <w:sz w:val="24"/>
          <w:szCs w:val="24"/>
          <w:lang w:eastAsia="ru-RU"/>
        </w:rPr>
        <w:t xml:space="preserve">89892777112, </w:t>
      </w:r>
      <w:r w:rsidRPr="00C044E0">
        <w:rPr>
          <w:rFonts w:ascii="Times New Roman" w:eastAsia="Times New Roman" w:hAnsi="Times New Roman"/>
          <w:sz w:val="24"/>
          <w:szCs w:val="24"/>
          <w:lang w:eastAsia="ru-RU"/>
        </w:rPr>
        <w:t>8(8777</w:t>
      </w:r>
      <w:r w:rsidR="00DD2D3A" w:rsidRPr="00C044E0">
        <w:rPr>
          <w:rFonts w:ascii="Times New Roman" w:eastAsia="Times New Roman" w:hAnsi="Times New Roman"/>
          <w:sz w:val="24"/>
          <w:szCs w:val="24"/>
          <w:lang w:eastAsia="ru-RU"/>
        </w:rPr>
        <w:t>3) 9-21-12,</w:t>
      </w:r>
      <w:r w:rsidRPr="00C044E0">
        <w:rPr>
          <w:rFonts w:ascii="Times New Roman" w:eastAsia="Times New Roman" w:hAnsi="Times New Roman"/>
          <w:sz w:val="24"/>
          <w:szCs w:val="24"/>
          <w:lang w:eastAsia="ru-RU"/>
        </w:rPr>
        <w:t xml:space="preserve"> или </w:t>
      </w:r>
      <w:r w:rsidR="00DD2D3A" w:rsidRPr="00C044E0">
        <w:rPr>
          <w:rFonts w:ascii="Times New Roman" w:eastAsia="Times New Roman" w:hAnsi="Times New Roman"/>
          <w:sz w:val="24"/>
          <w:szCs w:val="24"/>
          <w:lang w:eastAsia="ru-RU"/>
        </w:rPr>
        <w:t>9-</w:t>
      </w:r>
      <w:r w:rsidRPr="00C044E0">
        <w:rPr>
          <w:rFonts w:ascii="Times New Roman" w:eastAsia="Times New Roman" w:hAnsi="Times New Roman"/>
          <w:sz w:val="24"/>
          <w:szCs w:val="24"/>
          <w:lang w:eastAsia="ru-RU"/>
        </w:rPr>
        <w:t>01;</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 собрать осколки ламп подручными приспособлениями;</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 убедиться, путём тщательного осмотра, в полноте сбора осколков. В том числе учесть наличие щелей в полу;</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 выполнить мероприятия, указанные в подпунктах 2.2.6 – 2.2.10 данной Типовой инструкции о порядке обращения со ртутьсодержащими отходами на территории сельского поселения</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b/>
          <w:bCs/>
          <w:sz w:val="24"/>
          <w:szCs w:val="24"/>
          <w:lang w:eastAsia="ru-RU"/>
        </w:rPr>
      </w:pPr>
    </w:p>
    <w:p w:rsidR="00E56C88" w:rsidRPr="00C044E0" w:rsidRDefault="00E56C88" w:rsidP="00E56C88">
      <w:pPr>
        <w:shd w:val="clear" w:color="auto" w:fill="FFFFFF"/>
        <w:spacing w:after="0" w:line="20" w:lineRule="atLeast"/>
        <w:ind w:firstLine="567"/>
        <w:jc w:val="center"/>
        <w:rPr>
          <w:rFonts w:ascii="Times New Roman" w:eastAsia="Times New Roman" w:hAnsi="Times New Roman"/>
          <w:sz w:val="24"/>
          <w:szCs w:val="24"/>
          <w:lang w:eastAsia="ru-RU"/>
        </w:rPr>
      </w:pPr>
      <w:r w:rsidRPr="00C044E0">
        <w:rPr>
          <w:rFonts w:ascii="Times New Roman" w:eastAsia="Times New Roman" w:hAnsi="Times New Roman"/>
          <w:b/>
          <w:bCs/>
          <w:sz w:val="24"/>
          <w:szCs w:val="24"/>
          <w:lang w:eastAsia="ru-RU"/>
        </w:rPr>
        <w:t>Признаки отравления парами ртути</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E56C88" w:rsidRPr="00C044E0"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C044E0">
        <w:rPr>
          <w:rFonts w:ascii="Times New Roman" w:eastAsia="Times New Roman" w:hAnsi="Times New Roman"/>
          <w:sz w:val="24"/>
          <w:szCs w:val="24"/>
          <w:lang w:eastAsia="ru-RU"/>
        </w:rPr>
        <w:t>Первая помощь при отравлении парами ртути или попадании внутрь организма солей ртути – полный покой, полоскание рта слабым раствором бертолетовой соли, 5 %-м раствором хлорида цинка, 2 %-м раствором танина, принятие цистамина (0,3), далее срочная госпитализация пострадавшего.</w:t>
      </w:r>
    </w:p>
    <w:p w:rsidR="00E56C88" w:rsidRPr="00C044E0" w:rsidRDefault="00E56C88" w:rsidP="00E56C88">
      <w:pPr>
        <w:spacing w:after="0" w:line="20" w:lineRule="atLeast"/>
        <w:rPr>
          <w:rFonts w:ascii="Times New Roman" w:hAnsi="Times New Roman"/>
          <w:sz w:val="24"/>
          <w:szCs w:val="24"/>
        </w:rPr>
      </w:pPr>
    </w:p>
    <w:p w:rsidR="000236FC" w:rsidRDefault="000236FC"/>
    <w:sectPr w:rsidR="000236FC" w:rsidSect="00600137">
      <w:pgSz w:w="11906" w:h="16838"/>
      <w:pgMar w:top="567" w:right="56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10F" w:rsidRDefault="0009110F" w:rsidP="00600137">
      <w:pPr>
        <w:spacing w:after="0" w:line="240" w:lineRule="auto"/>
      </w:pPr>
      <w:r>
        <w:separator/>
      </w:r>
    </w:p>
  </w:endnote>
  <w:endnote w:type="continuationSeparator" w:id="0">
    <w:p w:rsidR="0009110F" w:rsidRDefault="0009110F" w:rsidP="0060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10F" w:rsidRDefault="0009110F" w:rsidP="00600137">
      <w:pPr>
        <w:spacing w:after="0" w:line="240" w:lineRule="auto"/>
      </w:pPr>
      <w:r>
        <w:separator/>
      </w:r>
    </w:p>
  </w:footnote>
  <w:footnote w:type="continuationSeparator" w:id="0">
    <w:p w:rsidR="0009110F" w:rsidRDefault="0009110F" w:rsidP="006001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A3"/>
    <w:rsid w:val="000236FC"/>
    <w:rsid w:val="0009110F"/>
    <w:rsid w:val="0047593D"/>
    <w:rsid w:val="005057C6"/>
    <w:rsid w:val="00600137"/>
    <w:rsid w:val="008339B8"/>
    <w:rsid w:val="00C044E0"/>
    <w:rsid w:val="00DD2D3A"/>
    <w:rsid w:val="00E56C88"/>
    <w:rsid w:val="00E670A3"/>
    <w:rsid w:val="00E70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4E0"/>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1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0137"/>
    <w:rPr>
      <w:rFonts w:ascii="Calibri" w:eastAsia="Calibri" w:hAnsi="Calibri" w:cs="Times New Roman"/>
    </w:rPr>
  </w:style>
  <w:style w:type="paragraph" w:styleId="a5">
    <w:name w:val="footer"/>
    <w:basedOn w:val="a"/>
    <w:link w:val="a6"/>
    <w:uiPriority w:val="99"/>
    <w:unhideWhenUsed/>
    <w:rsid w:val="006001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0137"/>
    <w:rPr>
      <w:rFonts w:ascii="Calibri" w:eastAsia="Calibri" w:hAnsi="Calibri" w:cs="Times New Roman"/>
    </w:rPr>
  </w:style>
  <w:style w:type="paragraph" w:styleId="a7">
    <w:name w:val="Balloon Text"/>
    <w:basedOn w:val="a"/>
    <w:link w:val="a8"/>
    <w:uiPriority w:val="99"/>
    <w:semiHidden/>
    <w:unhideWhenUsed/>
    <w:rsid w:val="006001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013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4E0"/>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1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0137"/>
    <w:rPr>
      <w:rFonts w:ascii="Calibri" w:eastAsia="Calibri" w:hAnsi="Calibri" w:cs="Times New Roman"/>
    </w:rPr>
  </w:style>
  <w:style w:type="paragraph" w:styleId="a5">
    <w:name w:val="footer"/>
    <w:basedOn w:val="a"/>
    <w:link w:val="a6"/>
    <w:uiPriority w:val="99"/>
    <w:unhideWhenUsed/>
    <w:rsid w:val="006001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0137"/>
    <w:rPr>
      <w:rFonts w:ascii="Calibri" w:eastAsia="Calibri" w:hAnsi="Calibri" w:cs="Times New Roman"/>
    </w:rPr>
  </w:style>
  <w:style w:type="paragraph" w:styleId="a7">
    <w:name w:val="Balloon Text"/>
    <w:basedOn w:val="a"/>
    <w:link w:val="a8"/>
    <w:uiPriority w:val="99"/>
    <w:semiHidden/>
    <w:unhideWhenUsed/>
    <w:rsid w:val="006001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01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7408">
      <w:bodyDiv w:val="1"/>
      <w:marLeft w:val="0"/>
      <w:marRight w:val="0"/>
      <w:marTop w:val="0"/>
      <w:marBottom w:val="0"/>
      <w:divBdr>
        <w:top w:val="none" w:sz="0" w:space="0" w:color="auto"/>
        <w:left w:val="none" w:sz="0" w:space="0" w:color="auto"/>
        <w:bottom w:val="none" w:sz="0" w:space="0" w:color="auto"/>
        <w:right w:val="none" w:sz="0" w:space="0" w:color="auto"/>
      </w:divBdr>
    </w:div>
    <w:div w:id="91305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2208</Words>
  <Characters>12587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01</cp:lastModifiedBy>
  <cp:revision>8</cp:revision>
  <cp:lastPrinted>2018-06-26T08:47:00Z</cp:lastPrinted>
  <dcterms:created xsi:type="dcterms:W3CDTF">2018-06-20T12:35:00Z</dcterms:created>
  <dcterms:modified xsi:type="dcterms:W3CDTF">2018-07-10T08:19:00Z</dcterms:modified>
</cp:coreProperties>
</file>