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0B" w:rsidRDefault="006F6056" w:rsidP="00833219">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pPr w:leftFromText="180" w:rightFromText="180" w:bottomFromText="200" w:vertAnchor="text" w:horzAnchor="margin" w:tblpXSpec="center" w:tblpY="-145"/>
        <w:tblW w:w="1008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40"/>
        <w:gridCol w:w="1980"/>
        <w:gridCol w:w="3960"/>
      </w:tblGrid>
      <w:tr w:rsidR="0055380B" w:rsidRPr="0055380B" w:rsidTr="0096560F">
        <w:trPr>
          <w:cantSplit/>
        </w:trPr>
        <w:tc>
          <w:tcPr>
            <w:tcW w:w="4140" w:type="dxa"/>
            <w:tcBorders>
              <w:top w:val="nil"/>
              <w:left w:val="nil"/>
              <w:bottom w:val="single" w:sz="12" w:space="0" w:color="auto"/>
              <w:right w:val="nil"/>
            </w:tcBorders>
            <w:hideMark/>
          </w:tcPr>
          <w:p w:rsidR="0055380B" w:rsidRPr="0055380B" w:rsidRDefault="0055380B" w:rsidP="0055380B">
            <w:pPr>
              <w:keepNext/>
              <w:autoSpaceDN w:val="0"/>
              <w:spacing w:before="120" w:after="0" w:line="20" w:lineRule="atLeast"/>
              <w:jc w:val="center"/>
              <w:outlineLvl w:val="4"/>
              <w:rPr>
                <w:rFonts w:ascii="Times New Roman" w:eastAsia="Times New Roman" w:hAnsi="Times New Roman" w:cs="Times New Roman"/>
                <w:b/>
                <w:i/>
                <w:sz w:val="26"/>
                <w:szCs w:val="26"/>
              </w:rPr>
            </w:pPr>
            <w:r w:rsidRPr="0055380B">
              <w:rPr>
                <w:rFonts w:ascii="Times New Roman" w:eastAsia="Times New Roman" w:hAnsi="Times New Roman" w:cs="Times New Roman"/>
                <w:b/>
                <w:i/>
                <w:sz w:val="26"/>
                <w:szCs w:val="26"/>
              </w:rPr>
              <w:t>РЕСПУБЛИКА АДЫГЕЯ</w:t>
            </w:r>
          </w:p>
          <w:p w:rsidR="0055380B" w:rsidRPr="0055380B" w:rsidRDefault="0055380B" w:rsidP="0055380B">
            <w:pPr>
              <w:autoSpaceDN w:val="0"/>
              <w:spacing w:after="0" w:line="20" w:lineRule="atLeast"/>
              <w:ind w:firstLine="130"/>
              <w:jc w:val="center"/>
              <w:rPr>
                <w:rFonts w:ascii="Times New Roman" w:eastAsia="Times New Roman" w:hAnsi="Times New Roman" w:cs="Times New Roman"/>
                <w:b/>
                <w:i/>
                <w:sz w:val="26"/>
                <w:szCs w:val="26"/>
              </w:rPr>
            </w:pPr>
            <w:r w:rsidRPr="0055380B">
              <w:rPr>
                <w:rFonts w:ascii="Times New Roman" w:eastAsia="Times New Roman" w:hAnsi="Times New Roman" w:cs="Times New Roman"/>
                <w:b/>
                <w:i/>
                <w:sz w:val="26"/>
                <w:szCs w:val="26"/>
              </w:rPr>
              <w:t>Администрация</w:t>
            </w:r>
          </w:p>
          <w:p w:rsidR="0055380B" w:rsidRPr="0055380B" w:rsidRDefault="0055380B" w:rsidP="0055380B">
            <w:pPr>
              <w:autoSpaceDN w:val="0"/>
              <w:spacing w:after="0" w:line="20" w:lineRule="atLeast"/>
              <w:ind w:hanging="70"/>
              <w:jc w:val="center"/>
              <w:rPr>
                <w:rFonts w:ascii="Times New Roman" w:eastAsia="Times New Roman" w:hAnsi="Times New Roman" w:cs="Times New Roman"/>
                <w:b/>
                <w:i/>
                <w:sz w:val="26"/>
                <w:szCs w:val="26"/>
              </w:rPr>
            </w:pPr>
            <w:r w:rsidRPr="0055380B">
              <w:rPr>
                <w:rFonts w:ascii="Times New Roman" w:eastAsia="Times New Roman" w:hAnsi="Times New Roman" w:cs="Times New Roman"/>
                <w:b/>
                <w:i/>
                <w:sz w:val="26"/>
                <w:szCs w:val="26"/>
              </w:rPr>
              <w:t>Муниципального образования  «</w:t>
            </w:r>
            <w:proofErr w:type="spellStart"/>
            <w:r w:rsidRPr="0055380B">
              <w:rPr>
                <w:rFonts w:ascii="Times New Roman" w:eastAsia="Times New Roman" w:hAnsi="Times New Roman" w:cs="Times New Roman"/>
                <w:b/>
                <w:i/>
                <w:sz w:val="26"/>
                <w:szCs w:val="26"/>
              </w:rPr>
              <w:t>Мамхегское</w:t>
            </w:r>
            <w:proofErr w:type="spellEnd"/>
            <w:r w:rsidRPr="0055380B">
              <w:rPr>
                <w:rFonts w:ascii="Times New Roman" w:eastAsia="Times New Roman" w:hAnsi="Times New Roman" w:cs="Times New Roman"/>
                <w:b/>
                <w:i/>
                <w:sz w:val="26"/>
                <w:szCs w:val="26"/>
              </w:rPr>
              <w:t xml:space="preserve"> сельское поселение»</w:t>
            </w:r>
          </w:p>
          <w:p w:rsidR="0055380B" w:rsidRPr="0055380B" w:rsidRDefault="0055380B" w:rsidP="0055380B">
            <w:pPr>
              <w:autoSpaceDN w:val="0"/>
              <w:spacing w:after="0" w:line="20" w:lineRule="atLeast"/>
              <w:ind w:left="130"/>
              <w:jc w:val="center"/>
              <w:rPr>
                <w:rFonts w:ascii="Times New Roman" w:eastAsia="Times New Roman" w:hAnsi="Times New Roman" w:cs="Times New Roman"/>
                <w:b/>
                <w:i/>
                <w:sz w:val="26"/>
                <w:szCs w:val="26"/>
              </w:rPr>
            </w:pPr>
            <w:r w:rsidRPr="0055380B">
              <w:rPr>
                <w:rFonts w:ascii="Times New Roman" w:eastAsia="Times New Roman" w:hAnsi="Times New Roman" w:cs="Times New Roman"/>
                <w:b/>
                <w:i/>
                <w:sz w:val="26"/>
                <w:szCs w:val="26"/>
              </w:rPr>
              <w:t xml:space="preserve">385440, а. </w:t>
            </w:r>
            <w:proofErr w:type="spellStart"/>
            <w:r w:rsidRPr="0055380B">
              <w:rPr>
                <w:rFonts w:ascii="Times New Roman" w:eastAsia="Times New Roman" w:hAnsi="Times New Roman" w:cs="Times New Roman"/>
                <w:b/>
                <w:i/>
                <w:sz w:val="26"/>
                <w:szCs w:val="26"/>
              </w:rPr>
              <w:t>Мамхег</w:t>
            </w:r>
            <w:proofErr w:type="spellEnd"/>
            <w:proofErr w:type="gramStart"/>
            <w:r w:rsidRPr="0055380B">
              <w:rPr>
                <w:rFonts w:ascii="Times New Roman" w:eastAsia="Times New Roman" w:hAnsi="Times New Roman" w:cs="Times New Roman"/>
                <w:b/>
                <w:i/>
                <w:sz w:val="26"/>
                <w:szCs w:val="26"/>
              </w:rPr>
              <w:t>,,</w:t>
            </w:r>
            <w:proofErr w:type="gramEnd"/>
          </w:p>
          <w:p w:rsidR="0055380B" w:rsidRPr="0055380B" w:rsidRDefault="0055380B" w:rsidP="0055380B">
            <w:pPr>
              <w:autoSpaceDN w:val="0"/>
              <w:spacing w:after="0" w:line="20" w:lineRule="atLeast"/>
              <w:ind w:left="130"/>
              <w:jc w:val="center"/>
              <w:rPr>
                <w:rFonts w:ascii="Times New Roman" w:eastAsia="Times New Roman" w:hAnsi="Times New Roman" w:cs="Times New Roman"/>
                <w:b/>
                <w:i/>
                <w:sz w:val="26"/>
                <w:szCs w:val="26"/>
              </w:rPr>
            </w:pPr>
            <w:r w:rsidRPr="0055380B">
              <w:rPr>
                <w:rFonts w:ascii="Times New Roman" w:eastAsia="Times New Roman" w:hAnsi="Times New Roman" w:cs="Times New Roman"/>
                <w:b/>
                <w:i/>
                <w:sz w:val="26"/>
                <w:szCs w:val="26"/>
              </w:rPr>
              <w:t>ул. Советская,54а.</w:t>
            </w:r>
          </w:p>
          <w:p w:rsidR="0055380B" w:rsidRPr="0055380B" w:rsidRDefault="0055380B" w:rsidP="0055380B">
            <w:pPr>
              <w:autoSpaceDN w:val="0"/>
              <w:spacing w:after="0" w:line="20" w:lineRule="atLeast"/>
              <w:ind w:left="130"/>
              <w:jc w:val="center"/>
              <w:rPr>
                <w:rFonts w:ascii="Times New Roman" w:eastAsia="Times New Roman" w:hAnsi="Times New Roman" w:cs="Times New Roman"/>
                <w:b/>
                <w:i/>
                <w:sz w:val="26"/>
                <w:szCs w:val="26"/>
              </w:rPr>
            </w:pPr>
            <w:r w:rsidRPr="0055380B">
              <w:rPr>
                <w:rFonts w:ascii="Times New Roman" w:eastAsia="Times New Roman" w:hAnsi="Times New Roman" w:cs="Times New Roman"/>
                <w:b/>
                <w:i/>
                <w:sz w:val="26"/>
                <w:szCs w:val="26"/>
              </w:rPr>
              <w:t>88-777-3-9-22-34</w:t>
            </w:r>
          </w:p>
        </w:tc>
        <w:tc>
          <w:tcPr>
            <w:tcW w:w="1980" w:type="dxa"/>
            <w:tcBorders>
              <w:top w:val="nil"/>
              <w:left w:val="nil"/>
              <w:bottom w:val="single" w:sz="12" w:space="0" w:color="auto"/>
              <w:right w:val="nil"/>
            </w:tcBorders>
            <w:hideMark/>
          </w:tcPr>
          <w:p w:rsidR="0055380B" w:rsidRPr="0055380B" w:rsidRDefault="0055380B" w:rsidP="0055380B">
            <w:pPr>
              <w:autoSpaceDN w:val="0"/>
              <w:spacing w:line="240" w:lineRule="atLeast"/>
              <w:jc w:val="center"/>
              <w:rPr>
                <w:rFonts w:ascii="Times New Roman" w:eastAsia="Times New Roman" w:hAnsi="Times New Roman" w:cs="Times New Roman"/>
                <w:b/>
                <w:sz w:val="26"/>
                <w:szCs w:val="26"/>
              </w:rPr>
            </w:pPr>
            <w:r>
              <w:rPr>
                <w:rFonts w:ascii="Times New Roman" w:eastAsia="Times New Roman" w:hAnsi="Times New Roman" w:cs="Times New Roman"/>
                <w:noProof/>
                <w:sz w:val="24"/>
                <w:szCs w:val="24"/>
                <w:lang w:eastAsia="ru-RU"/>
              </w:rPr>
              <mc:AlternateContent>
                <mc:Choice Requires="wps">
                  <w:drawing>
                    <wp:inline distT="0" distB="0" distL="0" distR="0">
                      <wp:extent cx="933450" cy="885825"/>
                      <wp:effectExtent l="0" t="0" r="0" b="9525"/>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345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p w:rsidR="00833219" w:rsidRDefault="00833219" w:rsidP="00833219">
                                  <w:pPr>
                                    <w:jc w:val="center"/>
                                  </w:pPr>
                                  <w:r w:rsidRPr="00833219">
                                    <w:rPr>
                                      <w:rFonts w:ascii="Times New Roman" w:eastAsia="Times New Roman" w:hAnsi="Times New Roman" w:cs="Times New Roman"/>
                                      <w:b/>
                                      <w:sz w:val="32"/>
                                      <w:szCs w:val="20"/>
                                      <w:lang w:eastAsia="ru-RU"/>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8pt;height:85.55pt" o:ole="" fillcolor="window">
                                        <v:imagedata r:id="rId5" o:title=""/>
                                      </v:shape>
                                      <o:OLEObject Type="Embed" ProgID="MSDraw" ShapeID="_x0000_i1025" DrawAspect="Content" ObjectID="_1603179945" r:id="rId6"/>
                                    </w:object>
                                  </w:r>
                                  <w:bookmarkEnd w:id="0"/>
                                </w:p>
                              </w:txbxContent>
                            </wps:txbx>
                            <wps:bodyPr rot="0" vert="horz" wrap="none" lIns="91440" tIns="45720" rIns="91440" bIns="45720" anchor="t" anchorCtr="0" upright="1">
                              <a:spAutoFit/>
                            </wps:bodyPr>
                          </wps:wsp>
                        </a:graphicData>
                      </a:graphic>
                    </wp:inline>
                  </w:drawing>
                </mc:Choice>
                <mc:Fallback>
                  <w:pict>
                    <v:rect id="Прямоугольник 1" o:spid="_x0000_s1026" style="width:73.5pt;height:69.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" filled="f" stroked="f">
                      <o:lock v:ext="edit" aspectratio="t"/>
                      <v:textbox style="mso-fit-shape-to-text:t">
                        <w:txbxContent>
                          <w:bookmarkStart w:id="1" w:name="_GoBack"/>
                          <w:p w:rsidR="00833219" w:rsidRDefault="00833219" w:rsidP="00833219">
                            <w:pPr>
                              <w:jc w:val="center"/>
                            </w:pPr>
                            <w:r w:rsidRPr="00833219">
                              <w:rPr>
                                <w:rFonts w:ascii="Times New Roman" w:eastAsia="Times New Roman" w:hAnsi="Times New Roman" w:cs="Times New Roman"/>
                                <w:b/>
                                <w:sz w:val="32"/>
                                <w:szCs w:val="20"/>
                                <w:lang w:eastAsia="ru-RU"/>
                              </w:rPr>
                              <w:object w:dxaOrig="2327" w:dyaOrig="2293">
                                <v:shape id="_x0000_i1025" type="#_x0000_t75" style="width:81.8pt;height:85.55pt" o:ole="" fillcolor="window">
                                  <v:imagedata r:id="rId5" o:title=""/>
                                </v:shape>
                                <o:OLEObject Type="Embed" ProgID="MSDraw" ShapeID="_x0000_i1025" DrawAspect="Content" ObjectID="_1603179945" r:id="rId7"/>
                              </w:object>
                            </w:r>
                            <w:bookmarkEnd w:id="1"/>
                          </w:p>
                        </w:txbxContent>
                      </v:textbox>
                      <w10:anchorlock/>
                    </v:rect>
                  </w:pict>
                </mc:Fallback>
              </mc:AlternateContent>
            </w:r>
          </w:p>
        </w:tc>
        <w:tc>
          <w:tcPr>
            <w:tcW w:w="3960" w:type="dxa"/>
            <w:tcBorders>
              <w:top w:val="nil"/>
              <w:left w:val="nil"/>
              <w:bottom w:val="single" w:sz="12" w:space="0" w:color="auto"/>
              <w:right w:val="nil"/>
            </w:tcBorders>
            <w:hideMark/>
          </w:tcPr>
          <w:p w:rsidR="0055380B" w:rsidRPr="0055380B" w:rsidRDefault="0055380B" w:rsidP="0055380B">
            <w:pPr>
              <w:keepNext/>
              <w:autoSpaceDN w:val="0"/>
              <w:spacing w:before="120" w:after="0" w:line="20" w:lineRule="atLeast"/>
              <w:ind w:hanging="48"/>
              <w:jc w:val="center"/>
              <w:outlineLvl w:val="4"/>
              <w:rPr>
                <w:rFonts w:ascii="Times New Roman" w:eastAsia="Times New Roman" w:hAnsi="Times New Roman" w:cs="Times New Roman"/>
                <w:b/>
                <w:i/>
                <w:sz w:val="26"/>
                <w:szCs w:val="26"/>
              </w:rPr>
            </w:pPr>
            <w:r w:rsidRPr="0055380B">
              <w:rPr>
                <w:rFonts w:ascii="Times New Roman" w:eastAsia="Times New Roman" w:hAnsi="Times New Roman" w:cs="Times New Roman"/>
                <w:b/>
                <w:i/>
                <w:sz w:val="26"/>
                <w:szCs w:val="26"/>
              </w:rPr>
              <w:t>АДЫГЭ РЕСПУБЛИК</w:t>
            </w:r>
          </w:p>
          <w:p w:rsidR="0055380B" w:rsidRPr="0055380B" w:rsidRDefault="0055380B" w:rsidP="0055380B">
            <w:pPr>
              <w:keepNext/>
              <w:autoSpaceDN w:val="0"/>
              <w:spacing w:after="0"/>
              <w:ind w:left="855" w:hanging="855"/>
              <w:jc w:val="center"/>
              <w:outlineLvl w:val="2"/>
              <w:rPr>
                <w:rFonts w:ascii="Times New Roman" w:eastAsia="Times New Roman" w:hAnsi="Times New Roman" w:cs="Times New Roman"/>
                <w:b/>
                <w:i/>
                <w:sz w:val="26"/>
                <w:szCs w:val="26"/>
              </w:rPr>
            </w:pPr>
            <w:proofErr w:type="spellStart"/>
            <w:r w:rsidRPr="0055380B">
              <w:rPr>
                <w:rFonts w:ascii="Times New Roman" w:eastAsia="Times New Roman" w:hAnsi="Times New Roman" w:cs="Times New Roman"/>
                <w:b/>
                <w:i/>
                <w:sz w:val="26"/>
                <w:szCs w:val="26"/>
              </w:rPr>
              <w:t>Муниципальнэ</w:t>
            </w:r>
            <w:proofErr w:type="spellEnd"/>
            <w:r w:rsidRPr="0055380B">
              <w:rPr>
                <w:rFonts w:ascii="Times New Roman" w:eastAsia="Times New Roman" w:hAnsi="Times New Roman" w:cs="Times New Roman"/>
                <w:b/>
                <w:i/>
                <w:sz w:val="26"/>
                <w:szCs w:val="26"/>
              </w:rPr>
              <w:t xml:space="preserve"> </w:t>
            </w:r>
            <w:proofErr w:type="spellStart"/>
            <w:r w:rsidRPr="0055380B">
              <w:rPr>
                <w:rFonts w:ascii="Times New Roman" w:eastAsia="Times New Roman" w:hAnsi="Times New Roman" w:cs="Times New Roman"/>
                <w:b/>
                <w:i/>
                <w:sz w:val="26"/>
                <w:szCs w:val="26"/>
              </w:rPr>
              <w:t>образованиеу</w:t>
            </w:r>
            <w:proofErr w:type="spellEnd"/>
          </w:p>
          <w:p w:rsidR="0055380B" w:rsidRPr="0055380B" w:rsidRDefault="0055380B" w:rsidP="0055380B">
            <w:pPr>
              <w:tabs>
                <w:tab w:val="left" w:pos="1080"/>
              </w:tabs>
              <w:autoSpaceDN w:val="0"/>
              <w:spacing w:after="0"/>
              <w:ind w:left="176"/>
              <w:jc w:val="center"/>
              <w:rPr>
                <w:rFonts w:ascii="Times New Roman" w:eastAsia="Times New Roman" w:hAnsi="Times New Roman" w:cs="Times New Roman"/>
                <w:b/>
                <w:i/>
                <w:sz w:val="26"/>
                <w:szCs w:val="26"/>
              </w:rPr>
            </w:pPr>
            <w:r w:rsidRPr="0055380B">
              <w:rPr>
                <w:rFonts w:ascii="Times New Roman" w:eastAsia="Times New Roman" w:hAnsi="Times New Roman" w:cs="Times New Roman"/>
                <w:b/>
                <w:i/>
                <w:sz w:val="26"/>
                <w:szCs w:val="26"/>
              </w:rPr>
              <w:t>«</w:t>
            </w:r>
            <w:proofErr w:type="spellStart"/>
            <w:r w:rsidRPr="0055380B">
              <w:rPr>
                <w:rFonts w:ascii="Times New Roman" w:eastAsia="Times New Roman" w:hAnsi="Times New Roman" w:cs="Times New Roman"/>
                <w:b/>
                <w:i/>
                <w:sz w:val="26"/>
                <w:szCs w:val="26"/>
              </w:rPr>
              <w:t>Мамхыгъэ</w:t>
            </w:r>
            <w:proofErr w:type="spellEnd"/>
            <w:r w:rsidRPr="0055380B">
              <w:rPr>
                <w:rFonts w:ascii="Times New Roman" w:eastAsia="Times New Roman" w:hAnsi="Times New Roman" w:cs="Times New Roman"/>
                <w:b/>
                <w:i/>
                <w:sz w:val="26"/>
                <w:szCs w:val="26"/>
              </w:rPr>
              <w:t xml:space="preserve"> </w:t>
            </w:r>
            <w:proofErr w:type="spellStart"/>
            <w:r w:rsidRPr="0055380B">
              <w:rPr>
                <w:rFonts w:ascii="Times New Roman" w:eastAsia="Times New Roman" w:hAnsi="Times New Roman" w:cs="Times New Roman"/>
                <w:b/>
                <w:i/>
                <w:sz w:val="26"/>
                <w:szCs w:val="26"/>
              </w:rPr>
              <w:t>чъып</w:t>
            </w:r>
            <w:proofErr w:type="spellEnd"/>
            <w:proofErr w:type="gramStart"/>
            <w:r w:rsidRPr="0055380B">
              <w:rPr>
                <w:rFonts w:ascii="Times New Roman" w:eastAsia="Times New Roman" w:hAnsi="Times New Roman" w:cs="Times New Roman"/>
                <w:b/>
                <w:i/>
                <w:sz w:val="26"/>
                <w:szCs w:val="26"/>
                <w:lang w:val="en-US"/>
              </w:rPr>
              <w:t>I</w:t>
            </w:r>
            <w:proofErr w:type="gramEnd"/>
            <w:r w:rsidRPr="0055380B">
              <w:rPr>
                <w:rFonts w:ascii="Times New Roman" w:eastAsia="Times New Roman" w:hAnsi="Times New Roman" w:cs="Times New Roman"/>
                <w:b/>
                <w:i/>
                <w:sz w:val="26"/>
                <w:szCs w:val="26"/>
              </w:rPr>
              <w:t>э кой»</w:t>
            </w:r>
          </w:p>
          <w:p w:rsidR="0055380B" w:rsidRPr="0055380B" w:rsidRDefault="0055380B" w:rsidP="0055380B">
            <w:pPr>
              <w:tabs>
                <w:tab w:val="left" w:pos="1080"/>
              </w:tabs>
              <w:autoSpaceDN w:val="0"/>
              <w:spacing w:after="0"/>
              <w:ind w:left="176"/>
              <w:jc w:val="center"/>
              <w:rPr>
                <w:rFonts w:ascii="Times New Roman" w:eastAsia="Times New Roman" w:hAnsi="Times New Roman" w:cs="Times New Roman"/>
                <w:b/>
                <w:i/>
                <w:sz w:val="26"/>
                <w:szCs w:val="26"/>
              </w:rPr>
            </w:pPr>
            <w:proofErr w:type="spellStart"/>
            <w:r w:rsidRPr="0055380B">
              <w:rPr>
                <w:rFonts w:ascii="Times New Roman" w:eastAsia="Times New Roman" w:hAnsi="Times New Roman" w:cs="Times New Roman"/>
                <w:b/>
                <w:i/>
                <w:sz w:val="26"/>
                <w:szCs w:val="26"/>
              </w:rPr>
              <w:t>иадминистрацие</w:t>
            </w:r>
            <w:proofErr w:type="spellEnd"/>
          </w:p>
          <w:p w:rsidR="0055380B" w:rsidRPr="0055380B" w:rsidRDefault="0055380B" w:rsidP="0055380B">
            <w:pPr>
              <w:tabs>
                <w:tab w:val="left" w:pos="1080"/>
              </w:tabs>
              <w:autoSpaceDN w:val="0"/>
              <w:spacing w:after="0"/>
              <w:ind w:left="176"/>
              <w:jc w:val="center"/>
              <w:rPr>
                <w:rFonts w:ascii="Times New Roman" w:eastAsia="Times New Roman" w:hAnsi="Times New Roman" w:cs="Times New Roman"/>
                <w:b/>
                <w:i/>
                <w:sz w:val="26"/>
                <w:szCs w:val="26"/>
              </w:rPr>
            </w:pPr>
            <w:r w:rsidRPr="0055380B">
              <w:rPr>
                <w:rFonts w:ascii="Times New Roman" w:eastAsia="Times New Roman" w:hAnsi="Times New Roman" w:cs="Times New Roman"/>
                <w:b/>
                <w:i/>
                <w:sz w:val="26"/>
                <w:szCs w:val="26"/>
              </w:rPr>
              <w:t xml:space="preserve">385440, </w:t>
            </w:r>
            <w:proofErr w:type="spellStart"/>
            <w:r w:rsidRPr="0055380B">
              <w:rPr>
                <w:rFonts w:ascii="Times New Roman" w:eastAsia="Times New Roman" w:hAnsi="Times New Roman" w:cs="Times New Roman"/>
                <w:b/>
                <w:i/>
                <w:sz w:val="26"/>
                <w:szCs w:val="26"/>
              </w:rPr>
              <w:t>къ</w:t>
            </w:r>
            <w:proofErr w:type="spellEnd"/>
            <w:r w:rsidRPr="0055380B">
              <w:rPr>
                <w:rFonts w:ascii="Times New Roman" w:eastAsia="Times New Roman" w:hAnsi="Times New Roman" w:cs="Times New Roman"/>
                <w:b/>
                <w:i/>
                <w:sz w:val="26"/>
                <w:szCs w:val="26"/>
              </w:rPr>
              <w:t xml:space="preserve">. </w:t>
            </w:r>
            <w:proofErr w:type="spellStart"/>
            <w:r w:rsidRPr="0055380B">
              <w:rPr>
                <w:rFonts w:ascii="Times New Roman" w:eastAsia="Times New Roman" w:hAnsi="Times New Roman" w:cs="Times New Roman"/>
                <w:b/>
                <w:i/>
                <w:sz w:val="26"/>
                <w:szCs w:val="26"/>
              </w:rPr>
              <w:t>Мамхэгъ</w:t>
            </w:r>
            <w:proofErr w:type="spellEnd"/>
            <w:r w:rsidRPr="0055380B">
              <w:rPr>
                <w:rFonts w:ascii="Times New Roman" w:eastAsia="Times New Roman" w:hAnsi="Times New Roman" w:cs="Times New Roman"/>
                <w:b/>
                <w:i/>
                <w:sz w:val="26"/>
                <w:szCs w:val="26"/>
              </w:rPr>
              <w:t>,</w:t>
            </w:r>
          </w:p>
          <w:p w:rsidR="0055380B" w:rsidRPr="0055380B" w:rsidRDefault="0055380B" w:rsidP="0055380B">
            <w:pPr>
              <w:tabs>
                <w:tab w:val="left" w:pos="1080"/>
              </w:tabs>
              <w:autoSpaceDN w:val="0"/>
              <w:spacing w:after="0"/>
              <w:ind w:left="176"/>
              <w:jc w:val="center"/>
              <w:rPr>
                <w:rFonts w:ascii="Times New Roman" w:eastAsia="Times New Roman" w:hAnsi="Times New Roman" w:cs="Times New Roman"/>
                <w:b/>
                <w:i/>
                <w:sz w:val="26"/>
                <w:szCs w:val="26"/>
              </w:rPr>
            </w:pPr>
            <w:proofErr w:type="spellStart"/>
            <w:r w:rsidRPr="0055380B">
              <w:rPr>
                <w:rFonts w:ascii="Times New Roman" w:eastAsia="Times New Roman" w:hAnsi="Times New Roman" w:cs="Times New Roman"/>
                <w:b/>
                <w:i/>
                <w:sz w:val="26"/>
                <w:szCs w:val="26"/>
              </w:rPr>
              <w:t>ур</w:t>
            </w:r>
            <w:proofErr w:type="spellEnd"/>
            <w:r w:rsidRPr="0055380B">
              <w:rPr>
                <w:rFonts w:ascii="Times New Roman" w:eastAsia="Times New Roman" w:hAnsi="Times New Roman" w:cs="Times New Roman"/>
                <w:b/>
                <w:i/>
                <w:sz w:val="26"/>
                <w:szCs w:val="26"/>
              </w:rPr>
              <w:t xml:space="preserve">. </w:t>
            </w:r>
            <w:proofErr w:type="spellStart"/>
            <w:r w:rsidRPr="0055380B">
              <w:rPr>
                <w:rFonts w:ascii="Times New Roman" w:eastAsia="Times New Roman" w:hAnsi="Times New Roman" w:cs="Times New Roman"/>
                <w:b/>
                <w:i/>
                <w:sz w:val="26"/>
                <w:szCs w:val="26"/>
              </w:rPr>
              <w:t>Советскэм</w:t>
            </w:r>
            <w:proofErr w:type="spellEnd"/>
            <w:r w:rsidRPr="0055380B">
              <w:rPr>
                <w:rFonts w:ascii="Times New Roman" w:eastAsia="Times New Roman" w:hAnsi="Times New Roman" w:cs="Times New Roman"/>
                <w:b/>
                <w:i/>
                <w:sz w:val="26"/>
                <w:szCs w:val="26"/>
              </w:rPr>
              <w:t>, 54а.</w:t>
            </w:r>
          </w:p>
          <w:p w:rsidR="0055380B" w:rsidRPr="0055380B" w:rsidRDefault="0055380B" w:rsidP="0055380B">
            <w:pPr>
              <w:tabs>
                <w:tab w:val="left" w:pos="1080"/>
              </w:tabs>
              <w:autoSpaceDN w:val="0"/>
              <w:spacing w:after="0"/>
              <w:ind w:left="176"/>
              <w:jc w:val="center"/>
              <w:rPr>
                <w:rFonts w:ascii="Times New Roman" w:eastAsia="Times New Roman" w:hAnsi="Times New Roman" w:cs="Times New Roman"/>
                <w:b/>
                <w:i/>
                <w:sz w:val="26"/>
                <w:szCs w:val="26"/>
              </w:rPr>
            </w:pPr>
            <w:r w:rsidRPr="0055380B">
              <w:rPr>
                <w:rFonts w:ascii="Times New Roman" w:eastAsia="Times New Roman" w:hAnsi="Times New Roman" w:cs="Times New Roman"/>
                <w:b/>
                <w:i/>
                <w:sz w:val="26"/>
                <w:szCs w:val="26"/>
              </w:rPr>
              <w:t>88-777-3-9-22-34</w:t>
            </w:r>
          </w:p>
        </w:tc>
      </w:tr>
    </w:tbl>
    <w:p w:rsidR="0055380B" w:rsidRPr="0055380B" w:rsidRDefault="00833219" w:rsidP="0055380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ПОСТАНОВЛЕНИЕ</w:t>
      </w:r>
    </w:p>
    <w:p w:rsidR="0055380B" w:rsidRPr="0055380B" w:rsidRDefault="0055380B" w:rsidP="0055380B">
      <w:pPr>
        <w:spacing w:after="0" w:line="240" w:lineRule="auto"/>
        <w:jc w:val="center"/>
        <w:rPr>
          <w:rFonts w:ascii="Times New Roman" w:eastAsia="Times New Roman" w:hAnsi="Times New Roman" w:cs="Times New Roman"/>
          <w:sz w:val="26"/>
          <w:szCs w:val="26"/>
          <w:lang w:eastAsia="ru-RU"/>
        </w:rPr>
      </w:pPr>
      <w:r w:rsidRPr="0055380B">
        <w:rPr>
          <w:rFonts w:ascii="Times New Roman" w:eastAsia="Times New Roman" w:hAnsi="Times New Roman" w:cs="Times New Roman"/>
          <w:sz w:val="26"/>
          <w:szCs w:val="26"/>
          <w:lang w:eastAsia="ru-RU"/>
        </w:rPr>
        <w:t xml:space="preserve">администрации муниципального образования </w:t>
      </w:r>
    </w:p>
    <w:p w:rsidR="0055380B" w:rsidRPr="0055380B" w:rsidRDefault="0055380B" w:rsidP="0055380B">
      <w:pPr>
        <w:spacing w:after="0" w:line="240" w:lineRule="auto"/>
        <w:jc w:val="center"/>
        <w:rPr>
          <w:rFonts w:ascii="Times New Roman" w:eastAsia="Times New Roman" w:hAnsi="Times New Roman" w:cs="Times New Roman"/>
          <w:sz w:val="26"/>
          <w:szCs w:val="26"/>
          <w:lang w:eastAsia="ru-RU"/>
        </w:rPr>
      </w:pPr>
      <w:r w:rsidRPr="0055380B">
        <w:rPr>
          <w:rFonts w:ascii="Times New Roman" w:eastAsia="Times New Roman" w:hAnsi="Times New Roman" w:cs="Times New Roman"/>
          <w:sz w:val="26"/>
          <w:szCs w:val="26"/>
          <w:lang w:eastAsia="ru-RU"/>
        </w:rPr>
        <w:t>«</w:t>
      </w:r>
      <w:proofErr w:type="spellStart"/>
      <w:r w:rsidRPr="0055380B">
        <w:rPr>
          <w:rFonts w:ascii="Times New Roman" w:eastAsia="Times New Roman" w:hAnsi="Times New Roman" w:cs="Times New Roman"/>
          <w:sz w:val="26"/>
          <w:szCs w:val="26"/>
          <w:lang w:eastAsia="ru-RU"/>
        </w:rPr>
        <w:t>Мамхегское</w:t>
      </w:r>
      <w:proofErr w:type="spellEnd"/>
      <w:r w:rsidRPr="0055380B">
        <w:rPr>
          <w:rFonts w:ascii="Times New Roman" w:eastAsia="Times New Roman" w:hAnsi="Times New Roman" w:cs="Times New Roman"/>
          <w:sz w:val="26"/>
          <w:szCs w:val="26"/>
          <w:lang w:eastAsia="ru-RU"/>
        </w:rPr>
        <w:t xml:space="preserve"> сельское поселение»</w:t>
      </w:r>
    </w:p>
    <w:p w:rsidR="0055380B" w:rsidRPr="0055380B" w:rsidRDefault="0055380B" w:rsidP="0055380B">
      <w:pPr>
        <w:spacing w:after="0" w:line="240" w:lineRule="auto"/>
        <w:jc w:val="center"/>
        <w:rPr>
          <w:rFonts w:ascii="Times New Roman" w:eastAsia="Times New Roman" w:hAnsi="Times New Roman" w:cs="Times New Roman"/>
          <w:sz w:val="26"/>
          <w:szCs w:val="26"/>
          <w:lang w:eastAsia="ru-RU"/>
        </w:rPr>
      </w:pPr>
    </w:p>
    <w:p w:rsidR="0055380B" w:rsidRPr="0055380B" w:rsidRDefault="0055380B" w:rsidP="0055380B">
      <w:pPr>
        <w:spacing w:after="0" w:line="240" w:lineRule="auto"/>
        <w:rPr>
          <w:rFonts w:ascii="Times New Roman" w:eastAsia="Times New Roman" w:hAnsi="Times New Roman" w:cs="Times New Roman"/>
          <w:sz w:val="26"/>
          <w:szCs w:val="26"/>
          <w:lang w:eastAsia="ru-RU"/>
        </w:rPr>
      </w:pPr>
      <w:r w:rsidRPr="0055380B">
        <w:rPr>
          <w:rFonts w:ascii="Times New Roman" w:eastAsia="Times New Roman" w:hAnsi="Times New Roman" w:cs="Times New Roman"/>
          <w:sz w:val="26"/>
          <w:szCs w:val="26"/>
          <w:lang w:eastAsia="ru-RU"/>
        </w:rPr>
        <w:t>от 25.10.</w:t>
      </w:r>
      <w:r w:rsidRPr="0055380B">
        <w:rPr>
          <w:rFonts w:ascii="Times New Roman" w:eastAsia="Times New Roman" w:hAnsi="Times New Roman" w:cs="Times New Roman"/>
          <w:color w:val="000000"/>
          <w:sz w:val="26"/>
          <w:szCs w:val="26"/>
          <w:lang w:eastAsia="ru-RU"/>
        </w:rPr>
        <w:t>2018г.</w:t>
      </w:r>
      <w:r w:rsidRPr="0055380B">
        <w:rPr>
          <w:rFonts w:ascii="Times New Roman" w:eastAsia="Times New Roman" w:hAnsi="Times New Roman" w:cs="Times New Roman"/>
          <w:sz w:val="26"/>
          <w:szCs w:val="26"/>
          <w:lang w:eastAsia="ru-RU"/>
        </w:rPr>
        <w:t xml:space="preserve"> №2</w:t>
      </w:r>
      <w:r>
        <w:rPr>
          <w:rFonts w:ascii="Times New Roman" w:eastAsia="Times New Roman" w:hAnsi="Times New Roman" w:cs="Times New Roman"/>
          <w:sz w:val="26"/>
          <w:szCs w:val="26"/>
          <w:lang w:eastAsia="ru-RU"/>
        </w:rPr>
        <w:t>9</w:t>
      </w:r>
      <w:r w:rsidRPr="0055380B">
        <w:rPr>
          <w:rFonts w:ascii="Times New Roman" w:eastAsia="Times New Roman" w:hAnsi="Times New Roman" w:cs="Times New Roman"/>
          <w:sz w:val="26"/>
          <w:szCs w:val="26"/>
          <w:lang w:eastAsia="ru-RU"/>
        </w:rPr>
        <w:t xml:space="preserve">                                                                                 а.  </w:t>
      </w:r>
      <w:proofErr w:type="spellStart"/>
      <w:r w:rsidRPr="0055380B">
        <w:rPr>
          <w:rFonts w:ascii="Times New Roman" w:eastAsia="Times New Roman" w:hAnsi="Times New Roman" w:cs="Times New Roman"/>
          <w:sz w:val="26"/>
          <w:szCs w:val="26"/>
          <w:lang w:eastAsia="ru-RU"/>
        </w:rPr>
        <w:t>Мамхег</w:t>
      </w:r>
      <w:proofErr w:type="spellEnd"/>
    </w:p>
    <w:p w:rsidR="0055380B" w:rsidRPr="0055380B" w:rsidRDefault="0055380B" w:rsidP="0055380B">
      <w:pPr>
        <w:spacing w:after="0" w:line="240" w:lineRule="auto"/>
        <w:ind w:left="60"/>
        <w:rPr>
          <w:rFonts w:ascii="Times New Roman" w:eastAsia="Times New Roman" w:hAnsi="Times New Roman" w:cs="Times New Roman"/>
          <w:sz w:val="26"/>
          <w:szCs w:val="26"/>
          <w:lang w:eastAsia="ru-RU"/>
        </w:rPr>
      </w:pPr>
    </w:p>
    <w:p w:rsidR="0055380B" w:rsidRPr="0055380B" w:rsidRDefault="0055380B" w:rsidP="0055380B">
      <w:pPr>
        <w:spacing w:after="0"/>
        <w:jc w:val="both"/>
        <w:rPr>
          <w:rFonts w:ascii="Times New Roman" w:hAnsi="Times New Roman" w:cs="Times New Roman"/>
          <w:b/>
          <w:sz w:val="24"/>
          <w:szCs w:val="24"/>
        </w:rPr>
      </w:pPr>
      <w:r w:rsidRPr="0055380B">
        <w:rPr>
          <w:rFonts w:ascii="Times New Roman" w:hAnsi="Times New Roman" w:cs="Times New Roman"/>
          <w:b/>
          <w:sz w:val="24"/>
          <w:szCs w:val="24"/>
        </w:rPr>
        <w:t>«Об утверждении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
    <w:p w:rsidR="0055380B" w:rsidRPr="0055380B" w:rsidRDefault="0055380B" w:rsidP="0055380B">
      <w:pPr>
        <w:spacing w:after="0"/>
        <w:jc w:val="both"/>
        <w:rPr>
          <w:rFonts w:ascii="Times New Roman" w:hAnsi="Times New Roman" w:cs="Times New Roman"/>
          <w:b/>
          <w:sz w:val="24"/>
          <w:szCs w:val="24"/>
        </w:rPr>
      </w:pPr>
    </w:p>
    <w:p w:rsidR="0055380B" w:rsidRPr="0055380B" w:rsidRDefault="0055380B" w:rsidP="0055380B">
      <w:pPr>
        <w:spacing w:after="0"/>
        <w:jc w:val="both"/>
        <w:rPr>
          <w:rFonts w:ascii="Times New Roman" w:hAnsi="Times New Roman" w:cs="Times New Roman"/>
          <w:sz w:val="24"/>
          <w:szCs w:val="24"/>
        </w:rPr>
      </w:pP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xml:space="preserve">Во исполнение статьи 80 Бюджетного кодекса Российской Федерации, руководствуясь Уставом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sidRPr="0055380B">
        <w:rPr>
          <w:rFonts w:ascii="Times New Roman" w:hAnsi="Times New Roman" w:cs="Times New Roman"/>
          <w:sz w:val="24"/>
          <w:szCs w:val="24"/>
        </w:rPr>
        <w:t>,</w:t>
      </w:r>
    </w:p>
    <w:p w:rsidR="0055380B" w:rsidRPr="0055380B" w:rsidRDefault="0055380B" w:rsidP="0055380B">
      <w:pPr>
        <w:spacing w:after="0"/>
        <w:jc w:val="center"/>
        <w:rPr>
          <w:rFonts w:ascii="Times New Roman" w:hAnsi="Times New Roman" w:cs="Times New Roman"/>
          <w:sz w:val="24"/>
          <w:szCs w:val="24"/>
        </w:rPr>
      </w:pPr>
      <w:proofErr w:type="gramStart"/>
      <w:r w:rsidRPr="0055380B">
        <w:rPr>
          <w:rFonts w:ascii="Times New Roman" w:hAnsi="Times New Roman" w:cs="Times New Roman"/>
          <w:sz w:val="24"/>
          <w:szCs w:val="24"/>
        </w:rPr>
        <w:t>п</w:t>
      </w:r>
      <w:proofErr w:type="gramEnd"/>
      <w:r w:rsidRPr="0055380B">
        <w:rPr>
          <w:rFonts w:ascii="Times New Roman" w:hAnsi="Times New Roman" w:cs="Times New Roman"/>
          <w:sz w:val="24"/>
          <w:szCs w:val="24"/>
        </w:rPr>
        <w:t xml:space="preserve"> о с т а н о в л я ю:</w:t>
      </w:r>
    </w:p>
    <w:p w:rsidR="0055380B" w:rsidRPr="0055380B" w:rsidRDefault="0055380B" w:rsidP="005538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5380B">
        <w:rPr>
          <w:rFonts w:ascii="Times New Roman" w:hAnsi="Times New Roman" w:cs="Times New Roman"/>
          <w:sz w:val="24"/>
          <w:szCs w:val="24"/>
        </w:rPr>
        <w:t>1. Утвердить прилагаемые Правила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
    <w:p w:rsidR="0055380B" w:rsidRPr="0055380B" w:rsidRDefault="0055380B" w:rsidP="0055380B">
      <w:pPr>
        <w:spacing w:after="0"/>
        <w:jc w:val="both"/>
        <w:rPr>
          <w:rFonts w:ascii="Times New Roman" w:hAnsi="Times New Roman" w:cs="Times New Roman"/>
          <w:sz w:val="24"/>
          <w:szCs w:val="24"/>
        </w:rPr>
      </w:pPr>
      <w:r>
        <w:rPr>
          <w:rFonts w:ascii="Times New Roman" w:hAnsi="Times New Roman" w:cs="Times New Roman"/>
          <w:sz w:val="24"/>
          <w:szCs w:val="24"/>
        </w:rPr>
        <w:t xml:space="preserve">    2. </w:t>
      </w:r>
      <w:r w:rsidRPr="0055380B">
        <w:rPr>
          <w:rFonts w:ascii="Times New Roman" w:hAnsi="Times New Roman" w:cs="Times New Roman"/>
          <w:sz w:val="24"/>
          <w:szCs w:val="24"/>
        </w:rPr>
        <w:t xml:space="preserve">Обнародовать настоящее постановление в местах, установленных Уставом </w:t>
      </w:r>
      <w:proofErr w:type="spellStart"/>
      <w:r w:rsidRPr="0055380B">
        <w:rPr>
          <w:rFonts w:ascii="Times New Roman" w:hAnsi="Times New Roman" w:cs="Times New Roman"/>
          <w:sz w:val="24"/>
          <w:szCs w:val="24"/>
        </w:rPr>
        <w:t>Мамхегского</w:t>
      </w:r>
      <w:proofErr w:type="spellEnd"/>
      <w:r w:rsidRPr="0055380B">
        <w:rPr>
          <w:rFonts w:ascii="Times New Roman" w:hAnsi="Times New Roman" w:cs="Times New Roman"/>
          <w:sz w:val="24"/>
          <w:szCs w:val="24"/>
        </w:rPr>
        <w:t xml:space="preserve"> сельского поселения.</w:t>
      </w:r>
    </w:p>
    <w:p w:rsidR="0055380B" w:rsidRPr="0055380B" w:rsidRDefault="0055380B" w:rsidP="0055380B">
      <w:pPr>
        <w:spacing w:after="0"/>
        <w:jc w:val="both"/>
        <w:rPr>
          <w:rFonts w:ascii="Times New Roman" w:hAnsi="Times New Roman" w:cs="Times New Roman"/>
          <w:sz w:val="24"/>
          <w:szCs w:val="24"/>
        </w:rPr>
      </w:pPr>
      <w:r>
        <w:rPr>
          <w:rFonts w:ascii="Times New Roman" w:hAnsi="Times New Roman" w:cs="Times New Roman"/>
          <w:sz w:val="24"/>
          <w:szCs w:val="24"/>
        </w:rPr>
        <w:t xml:space="preserve">    3. </w:t>
      </w:r>
      <w:r w:rsidRPr="0055380B">
        <w:rPr>
          <w:rFonts w:ascii="Times New Roman" w:hAnsi="Times New Roman" w:cs="Times New Roman"/>
          <w:sz w:val="24"/>
          <w:szCs w:val="24"/>
        </w:rPr>
        <w:t>Настоящее постановление вступает в силу со дня его официального обнародования.</w:t>
      </w:r>
    </w:p>
    <w:p w:rsidR="0055380B" w:rsidRPr="0055380B" w:rsidRDefault="0055380B" w:rsidP="0055380B">
      <w:pPr>
        <w:spacing w:after="0"/>
        <w:jc w:val="both"/>
        <w:rPr>
          <w:rFonts w:ascii="Times New Roman" w:hAnsi="Times New Roman" w:cs="Times New Roman"/>
          <w:sz w:val="24"/>
          <w:szCs w:val="24"/>
        </w:rPr>
      </w:pPr>
      <w:r>
        <w:rPr>
          <w:rFonts w:ascii="Times New Roman" w:hAnsi="Times New Roman" w:cs="Times New Roman"/>
          <w:sz w:val="24"/>
          <w:szCs w:val="24"/>
        </w:rPr>
        <w:t xml:space="preserve">    4. </w:t>
      </w:r>
      <w:proofErr w:type="gramStart"/>
      <w:r w:rsidRPr="0055380B">
        <w:rPr>
          <w:rFonts w:ascii="Times New Roman" w:hAnsi="Times New Roman" w:cs="Times New Roman"/>
          <w:sz w:val="24"/>
          <w:szCs w:val="24"/>
        </w:rPr>
        <w:t>Контроль за</w:t>
      </w:r>
      <w:proofErr w:type="gramEnd"/>
      <w:r w:rsidRPr="0055380B">
        <w:rPr>
          <w:rFonts w:ascii="Times New Roman" w:hAnsi="Times New Roman" w:cs="Times New Roman"/>
          <w:sz w:val="24"/>
          <w:szCs w:val="24"/>
        </w:rPr>
        <w:t xml:space="preserve"> исполнением настоящего постановления оставляю за собой.</w:t>
      </w:r>
    </w:p>
    <w:p w:rsidR="0055380B" w:rsidRPr="0055380B" w:rsidRDefault="0055380B" w:rsidP="0055380B">
      <w:pPr>
        <w:spacing w:after="0"/>
        <w:jc w:val="both"/>
        <w:rPr>
          <w:rFonts w:ascii="Times New Roman" w:hAnsi="Times New Roman" w:cs="Times New Roman"/>
          <w:sz w:val="24"/>
          <w:szCs w:val="24"/>
        </w:rPr>
      </w:pPr>
    </w:p>
    <w:p w:rsidR="0055380B" w:rsidRPr="0055380B" w:rsidRDefault="0055380B" w:rsidP="0055380B">
      <w:pPr>
        <w:spacing w:after="0"/>
        <w:jc w:val="both"/>
        <w:rPr>
          <w:rFonts w:ascii="Times New Roman" w:hAnsi="Times New Roman" w:cs="Times New Roman"/>
          <w:sz w:val="24"/>
          <w:szCs w:val="24"/>
        </w:rPr>
      </w:pPr>
    </w:p>
    <w:p w:rsidR="0055380B" w:rsidRPr="0055380B" w:rsidRDefault="0055380B" w:rsidP="0055380B">
      <w:pPr>
        <w:spacing w:after="0"/>
        <w:jc w:val="both"/>
        <w:rPr>
          <w:rFonts w:ascii="Times New Roman" w:hAnsi="Times New Roman" w:cs="Times New Roman"/>
          <w:sz w:val="24"/>
          <w:szCs w:val="24"/>
        </w:rPr>
      </w:pPr>
    </w:p>
    <w:p w:rsid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xml:space="preserve">Глава </w:t>
      </w:r>
      <w:r>
        <w:rPr>
          <w:rFonts w:ascii="Times New Roman" w:hAnsi="Times New Roman" w:cs="Times New Roman"/>
          <w:sz w:val="24"/>
          <w:szCs w:val="24"/>
        </w:rPr>
        <w:t xml:space="preserve">муниципального образования </w:t>
      </w:r>
    </w:p>
    <w:p w:rsidR="0055380B" w:rsidRDefault="0055380B" w:rsidP="0055380B">
      <w:pPr>
        <w:spacing w:after="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sz w:val="24"/>
          <w:szCs w:val="24"/>
        </w:rPr>
        <w:tab/>
        <w:t xml:space="preserve">                                                               Р.А. </w:t>
      </w:r>
      <w:proofErr w:type="spellStart"/>
      <w:r>
        <w:rPr>
          <w:rFonts w:ascii="Times New Roman" w:hAnsi="Times New Roman" w:cs="Times New Roman"/>
          <w:sz w:val="24"/>
          <w:szCs w:val="24"/>
        </w:rPr>
        <w:t>Тахумов</w:t>
      </w:r>
      <w:proofErr w:type="spellEnd"/>
      <w:r>
        <w:rPr>
          <w:rFonts w:ascii="Times New Roman" w:hAnsi="Times New Roman" w:cs="Times New Roman"/>
          <w:sz w:val="24"/>
          <w:szCs w:val="24"/>
        </w:rPr>
        <w:t xml:space="preserve"> </w:t>
      </w:r>
    </w:p>
    <w:p w:rsidR="0055380B" w:rsidRDefault="0055380B" w:rsidP="0055380B">
      <w:pPr>
        <w:spacing w:after="0"/>
        <w:jc w:val="both"/>
        <w:rPr>
          <w:rFonts w:ascii="Times New Roman" w:hAnsi="Times New Roman" w:cs="Times New Roman"/>
          <w:sz w:val="24"/>
          <w:szCs w:val="24"/>
        </w:rPr>
      </w:pPr>
    </w:p>
    <w:p w:rsidR="0055380B" w:rsidRDefault="0055380B" w:rsidP="0055380B">
      <w:pPr>
        <w:spacing w:after="0"/>
        <w:jc w:val="both"/>
        <w:rPr>
          <w:rFonts w:ascii="Times New Roman" w:hAnsi="Times New Roman" w:cs="Times New Roman"/>
          <w:sz w:val="24"/>
          <w:szCs w:val="24"/>
        </w:rPr>
      </w:pPr>
    </w:p>
    <w:p w:rsidR="0055380B" w:rsidRDefault="0055380B" w:rsidP="0055380B">
      <w:pPr>
        <w:spacing w:after="0"/>
        <w:jc w:val="both"/>
        <w:rPr>
          <w:rFonts w:ascii="Times New Roman" w:hAnsi="Times New Roman" w:cs="Times New Roman"/>
          <w:sz w:val="24"/>
          <w:szCs w:val="24"/>
        </w:rPr>
      </w:pPr>
    </w:p>
    <w:p w:rsidR="0055380B" w:rsidRDefault="0055380B" w:rsidP="0055380B">
      <w:pPr>
        <w:spacing w:after="0"/>
        <w:jc w:val="both"/>
        <w:rPr>
          <w:rFonts w:ascii="Times New Roman" w:hAnsi="Times New Roman" w:cs="Times New Roman"/>
          <w:sz w:val="24"/>
          <w:szCs w:val="24"/>
        </w:rPr>
      </w:pPr>
    </w:p>
    <w:p w:rsidR="0055380B" w:rsidRDefault="0055380B" w:rsidP="0055380B">
      <w:pPr>
        <w:spacing w:after="0"/>
        <w:jc w:val="both"/>
        <w:rPr>
          <w:rFonts w:ascii="Times New Roman" w:hAnsi="Times New Roman" w:cs="Times New Roman"/>
          <w:sz w:val="24"/>
          <w:szCs w:val="24"/>
        </w:rPr>
      </w:pPr>
    </w:p>
    <w:p w:rsidR="0055380B" w:rsidRDefault="0055380B" w:rsidP="0055380B">
      <w:pPr>
        <w:spacing w:after="0"/>
        <w:jc w:val="both"/>
        <w:rPr>
          <w:rFonts w:ascii="Times New Roman" w:hAnsi="Times New Roman" w:cs="Times New Roman"/>
          <w:sz w:val="24"/>
          <w:szCs w:val="24"/>
        </w:rPr>
      </w:pPr>
    </w:p>
    <w:p w:rsidR="0055380B" w:rsidRDefault="0055380B" w:rsidP="0055380B">
      <w:pPr>
        <w:spacing w:after="0"/>
        <w:jc w:val="both"/>
        <w:rPr>
          <w:rFonts w:ascii="Times New Roman" w:hAnsi="Times New Roman" w:cs="Times New Roman"/>
          <w:sz w:val="24"/>
          <w:szCs w:val="24"/>
        </w:rPr>
      </w:pPr>
    </w:p>
    <w:p w:rsidR="0055380B" w:rsidRDefault="0055380B" w:rsidP="0055380B">
      <w:pPr>
        <w:spacing w:after="0"/>
        <w:jc w:val="both"/>
        <w:rPr>
          <w:rFonts w:ascii="Times New Roman" w:hAnsi="Times New Roman" w:cs="Times New Roman"/>
          <w:sz w:val="24"/>
          <w:szCs w:val="24"/>
        </w:rPr>
      </w:pPr>
    </w:p>
    <w:p w:rsidR="0055380B" w:rsidRDefault="0055380B" w:rsidP="0055380B">
      <w:pPr>
        <w:spacing w:after="0"/>
        <w:jc w:val="both"/>
        <w:rPr>
          <w:rFonts w:ascii="Times New Roman" w:hAnsi="Times New Roman" w:cs="Times New Roman"/>
          <w:sz w:val="24"/>
          <w:szCs w:val="24"/>
        </w:rPr>
      </w:pPr>
    </w:p>
    <w:p w:rsidR="0055380B" w:rsidRDefault="0055380B" w:rsidP="0055380B">
      <w:pPr>
        <w:spacing w:after="0"/>
        <w:jc w:val="both"/>
        <w:rPr>
          <w:rFonts w:ascii="Times New Roman" w:hAnsi="Times New Roman" w:cs="Times New Roman"/>
          <w:sz w:val="24"/>
          <w:szCs w:val="24"/>
        </w:rPr>
      </w:pPr>
    </w:p>
    <w:p w:rsidR="0055380B" w:rsidRPr="0055380B" w:rsidRDefault="0055380B" w:rsidP="0055380B">
      <w:pPr>
        <w:spacing w:after="0"/>
        <w:jc w:val="right"/>
        <w:rPr>
          <w:rFonts w:ascii="Times New Roman" w:hAnsi="Times New Roman" w:cs="Times New Roman"/>
          <w:sz w:val="24"/>
          <w:szCs w:val="24"/>
        </w:rPr>
      </w:pPr>
      <w:r w:rsidRPr="0055380B">
        <w:rPr>
          <w:rFonts w:ascii="Times New Roman" w:hAnsi="Times New Roman" w:cs="Times New Roman"/>
          <w:sz w:val="24"/>
          <w:szCs w:val="24"/>
        </w:rPr>
        <w:t>ПРИЛОЖЕНИЕ</w:t>
      </w:r>
    </w:p>
    <w:p w:rsidR="0055380B" w:rsidRPr="0055380B" w:rsidRDefault="0055380B" w:rsidP="0055380B">
      <w:pPr>
        <w:spacing w:after="0"/>
        <w:jc w:val="right"/>
        <w:rPr>
          <w:rFonts w:ascii="Times New Roman" w:hAnsi="Times New Roman" w:cs="Times New Roman"/>
          <w:sz w:val="24"/>
          <w:szCs w:val="24"/>
        </w:rPr>
      </w:pPr>
      <w:r w:rsidRPr="0055380B">
        <w:rPr>
          <w:rFonts w:ascii="Times New Roman" w:hAnsi="Times New Roman" w:cs="Times New Roman"/>
          <w:sz w:val="24"/>
          <w:szCs w:val="24"/>
        </w:rPr>
        <w:t>УТВЕРЖДЕНЫ</w:t>
      </w:r>
    </w:p>
    <w:p w:rsidR="0055380B" w:rsidRPr="0055380B" w:rsidRDefault="0055380B" w:rsidP="0055380B">
      <w:pPr>
        <w:spacing w:after="0"/>
        <w:jc w:val="right"/>
        <w:rPr>
          <w:rFonts w:ascii="Times New Roman" w:hAnsi="Times New Roman" w:cs="Times New Roman"/>
          <w:sz w:val="24"/>
          <w:szCs w:val="24"/>
        </w:rPr>
      </w:pPr>
      <w:r w:rsidRPr="0055380B">
        <w:rPr>
          <w:rFonts w:ascii="Times New Roman" w:hAnsi="Times New Roman" w:cs="Times New Roman"/>
          <w:sz w:val="24"/>
          <w:szCs w:val="24"/>
        </w:rPr>
        <w:t>постановлением администрации</w:t>
      </w:r>
    </w:p>
    <w:p w:rsidR="0055380B" w:rsidRPr="0055380B" w:rsidRDefault="0055380B" w:rsidP="0055380B">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Мамхегского</w:t>
      </w:r>
      <w:proofErr w:type="spellEnd"/>
      <w:r>
        <w:rPr>
          <w:rFonts w:ascii="Times New Roman" w:hAnsi="Times New Roman" w:cs="Times New Roman"/>
          <w:sz w:val="24"/>
          <w:szCs w:val="24"/>
        </w:rPr>
        <w:t xml:space="preserve"> </w:t>
      </w:r>
      <w:r w:rsidRPr="0055380B">
        <w:rPr>
          <w:rFonts w:ascii="Times New Roman" w:hAnsi="Times New Roman" w:cs="Times New Roman"/>
          <w:sz w:val="24"/>
          <w:szCs w:val="24"/>
        </w:rPr>
        <w:t>сельского поселения</w:t>
      </w:r>
    </w:p>
    <w:p w:rsidR="0055380B" w:rsidRPr="0055380B" w:rsidRDefault="0055380B" w:rsidP="0055380B">
      <w:pPr>
        <w:spacing w:after="0"/>
        <w:jc w:val="right"/>
        <w:rPr>
          <w:rFonts w:ascii="Times New Roman" w:hAnsi="Times New Roman" w:cs="Times New Roman"/>
          <w:sz w:val="24"/>
          <w:szCs w:val="24"/>
        </w:rPr>
      </w:pPr>
      <w:r w:rsidRPr="0055380B">
        <w:rPr>
          <w:rFonts w:ascii="Times New Roman" w:hAnsi="Times New Roman" w:cs="Times New Roman"/>
          <w:sz w:val="24"/>
          <w:szCs w:val="24"/>
        </w:rPr>
        <w:t xml:space="preserve">от </w:t>
      </w:r>
      <w:r w:rsidR="00833219">
        <w:rPr>
          <w:rFonts w:ascii="Times New Roman" w:hAnsi="Times New Roman" w:cs="Times New Roman"/>
          <w:sz w:val="24"/>
          <w:szCs w:val="24"/>
        </w:rPr>
        <w:t>25.10.2018 г №29</w:t>
      </w:r>
    </w:p>
    <w:p w:rsidR="0055380B" w:rsidRPr="0055380B" w:rsidRDefault="0055380B" w:rsidP="0055380B">
      <w:pPr>
        <w:spacing w:after="0"/>
        <w:jc w:val="both"/>
        <w:rPr>
          <w:rFonts w:ascii="Times New Roman" w:hAnsi="Times New Roman" w:cs="Times New Roman"/>
          <w:sz w:val="24"/>
          <w:szCs w:val="24"/>
        </w:rPr>
      </w:pPr>
    </w:p>
    <w:p w:rsidR="0055380B" w:rsidRPr="0055380B" w:rsidRDefault="0055380B" w:rsidP="0055380B">
      <w:pPr>
        <w:spacing w:after="0"/>
        <w:jc w:val="both"/>
        <w:rPr>
          <w:rFonts w:ascii="Times New Roman" w:hAnsi="Times New Roman" w:cs="Times New Roman"/>
          <w:sz w:val="24"/>
          <w:szCs w:val="24"/>
        </w:rPr>
      </w:pPr>
    </w:p>
    <w:p w:rsidR="0055380B" w:rsidRPr="0055380B" w:rsidRDefault="0055380B" w:rsidP="0055380B">
      <w:pPr>
        <w:spacing w:after="0"/>
        <w:jc w:val="center"/>
        <w:rPr>
          <w:rFonts w:ascii="Times New Roman" w:hAnsi="Times New Roman" w:cs="Times New Roman"/>
          <w:sz w:val="24"/>
          <w:szCs w:val="24"/>
        </w:rPr>
      </w:pPr>
      <w:r w:rsidRPr="0055380B">
        <w:rPr>
          <w:rFonts w:ascii="Times New Roman" w:hAnsi="Times New Roman" w:cs="Times New Roman"/>
          <w:sz w:val="24"/>
          <w:szCs w:val="24"/>
        </w:rPr>
        <w:t>ПРАВИЛА</w:t>
      </w:r>
    </w:p>
    <w:p w:rsidR="0055380B" w:rsidRPr="0055380B" w:rsidRDefault="0055380B" w:rsidP="0055380B">
      <w:pPr>
        <w:spacing w:after="0"/>
        <w:jc w:val="center"/>
        <w:rPr>
          <w:rFonts w:ascii="Times New Roman" w:hAnsi="Times New Roman" w:cs="Times New Roman"/>
          <w:sz w:val="24"/>
          <w:szCs w:val="24"/>
        </w:rPr>
      </w:pPr>
      <w:r w:rsidRPr="0055380B">
        <w:rPr>
          <w:rFonts w:ascii="Times New Roman" w:hAnsi="Times New Roman" w:cs="Times New Roman"/>
          <w:sz w:val="24"/>
          <w:szCs w:val="24"/>
        </w:rPr>
        <w:t>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
    <w:p w:rsidR="0055380B" w:rsidRPr="0055380B" w:rsidRDefault="0055380B" w:rsidP="0055380B">
      <w:pPr>
        <w:spacing w:after="0"/>
        <w:jc w:val="both"/>
        <w:rPr>
          <w:rFonts w:ascii="Times New Roman" w:hAnsi="Times New Roman" w:cs="Times New Roman"/>
          <w:sz w:val="24"/>
          <w:szCs w:val="24"/>
        </w:rPr>
      </w:pPr>
    </w:p>
    <w:p w:rsidR="0055380B" w:rsidRPr="0055380B" w:rsidRDefault="0055380B" w:rsidP="0055380B">
      <w:pPr>
        <w:spacing w:after="0"/>
        <w:jc w:val="center"/>
        <w:rPr>
          <w:rFonts w:ascii="Times New Roman" w:hAnsi="Times New Roman" w:cs="Times New Roman"/>
          <w:sz w:val="24"/>
          <w:szCs w:val="24"/>
        </w:rPr>
      </w:pPr>
      <w:r w:rsidRPr="0055380B">
        <w:rPr>
          <w:rFonts w:ascii="Times New Roman" w:hAnsi="Times New Roman" w:cs="Times New Roman"/>
          <w:sz w:val="24"/>
          <w:szCs w:val="24"/>
        </w:rPr>
        <w:t>I. Основные положения</w:t>
      </w:r>
    </w:p>
    <w:p w:rsidR="0055380B" w:rsidRPr="0055380B" w:rsidRDefault="0055380B" w:rsidP="0055380B">
      <w:pPr>
        <w:spacing w:after="0"/>
        <w:jc w:val="both"/>
        <w:rPr>
          <w:rFonts w:ascii="Times New Roman" w:hAnsi="Times New Roman" w:cs="Times New Roman"/>
          <w:sz w:val="24"/>
          <w:szCs w:val="24"/>
        </w:rPr>
      </w:pP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xml:space="preserve">1. </w:t>
      </w:r>
      <w:proofErr w:type="gramStart"/>
      <w:r w:rsidRPr="0055380B">
        <w:rPr>
          <w:rFonts w:ascii="Times New Roman" w:hAnsi="Times New Roman" w:cs="Times New Roman"/>
          <w:sz w:val="24"/>
          <w:szCs w:val="24"/>
        </w:rPr>
        <w:t xml:space="preserve">Настоящие Правила устанавливают порядок принятия решения о предоставлении бюджетных инвестиций за счет средств бюджета </w:t>
      </w:r>
      <w:proofErr w:type="spellStart"/>
      <w:r>
        <w:rPr>
          <w:rFonts w:ascii="Times New Roman" w:hAnsi="Times New Roman" w:cs="Times New Roman"/>
          <w:sz w:val="24"/>
          <w:szCs w:val="24"/>
        </w:rPr>
        <w:t>Мамхегского</w:t>
      </w:r>
      <w:proofErr w:type="spellEnd"/>
      <w:r>
        <w:rPr>
          <w:rFonts w:ascii="Times New Roman" w:hAnsi="Times New Roman" w:cs="Times New Roman"/>
          <w:sz w:val="24"/>
          <w:szCs w:val="24"/>
        </w:rPr>
        <w:t xml:space="preserve"> </w:t>
      </w:r>
      <w:r w:rsidRPr="0055380B">
        <w:rPr>
          <w:rFonts w:ascii="Times New Roman" w:hAnsi="Times New Roman" w:cs="Times New Roman"/>
          <w:sz w:val="24"/>
          <w:szCs w:val="24"/>
        </w:rPr>
        <w:t>сельского поселения (далее -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юридическое лицо), на строительство (реконструкцию, в том числе с элементами реставрации, техническое перевооружение) объектов капитального строительства или на приобретение объектов недвижимого имущества (далее - решение).</w:t>
      </w:r>
      <w:proofErr w:type="gramEnd"/>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xml:space="preserve">2. Инициатором подготовки проекта решения может выступать Администрация </w:t>
      </w:r>
      <w:proofErr w:type="spellStart"/>
      <w:r>
        <w:rPr>
          <w:rFonts w:ascii="Times New Roman" w:hAnsi="Times New Roman" w:cs="Times New Roman"/>
          <w:sz w:val="24"/>
          <w:szCs w:val="24"/>
        </w:rPr>
        <w:t>Мамхегского</w:t>
      </w:r>
      <w:proofErr w:type="spellEnd"/>
      <w:r>
        <w:rPr>
          <w:rFonts w:ascii="Times New Roman" w:hAnsi="Times New Roman" w:cs="Times New Roman"/>
          <w:sz w:val="24"/>
          <w:szCs w:val="24"/>
        </w:rPr>
        <w:t xml:space="preserve"> </w:t>
      </w:r>
      <w:r w:rsidRPr="0055380B">
        <w:rPr>
          <w:rFonts w:ascii="Times New Roman" w:hAnsi="Times New Roman" w:cs="Times New Roman"/>
          <w:sz w:val="24"/>
          <w:szCs w:val="24"/>
        </w:rPr>
        <w:t xml:space="preserve">сельского поселения (далее - Администрация поселения), являющаяся главным распорядителем средств бюджета </w:t>
      </w:r>
      <w:proofErr w:type="spellStart"/>
      <w:r>
        <w:rPr>
          <w:rFonts w:ascii="Times New Roman" w:hAnsi="Times New Roman" w:cs="Times New Roman"/>
          <w:sz w:val="24"/>
          <w:szCs w:val="24"/>
        </w:rPr>
        <w:t>Мамхегского</w:t>
      </w:r>
      <w:proofErr w:type="spellEnd"/>
      <w:r>
        <w:rPr>
          <w:rFonts w:ascii="Times New Roman" w:hAnsi="Times New Roman" w:cs="Times New Roman"/>
          <w:sz w:val="24"/>
          <w:szCs w:val="24"/>
        </w:rPr>
        <w:t xml:space="preserve"> </w:t>
      </w:r>
      <w:r w:rsidRPr="0055380B">
        <w:rPr>
          <w:rFonts w:ascii="Times New Roman" w:hAnsi="Times New Roman" w:cs="Times New Roman"/>
          <w:sz w:val="24"/>
          <w:szCs w:val="24"/>
        </w:rPr>
        <w:t>сельского поселения (далее - местный бюджет), осуществляющим функции по нормативно-правовому регулированию в сфере деятельности, в которой будет функционировать создаваемый объект капитального строительства либо приобретаемый объект недвижимого имущества (далее - главный распорядитель).</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3. Отбор объектов капитального строительства, в строительство (реконструкцию, в том числе с элементами реставрации, техническое перевооружение) которых, либо объектов недвижимого имущества (далее - объект), на приобретение которых необходимо осуществлять бюджетные инвестиции, производится с учетом:</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xml:space="preserve">а) приоритетов и целей развития </w:t>
      </w:r>
      <w:proofErr w:type="spellStart"/>
      <w:r>
        <w:rPr>
          <w:rFonts w:ascii="Times New Roman" w:hAnsi="Times New Roman" w:cs="Times New Roman"/>
          <w:sz w:val="24"/>
          <w:szCs w:val="24"/>
        </w:rPr>
        <w:t>Мамхегского</w:t>
      </w:r>
      <w:proofErr w:type="spellEnd"/>
      <w:r>
        <w:rPr>
          <w:rFonts w:ascii="Times New Roman" w:hAnsi="Times New Roman" w:cs="Times New Roman"/>
          <w:sz w:val="24"/>
          <w:szCs w:val="24"/>
        </w:rPr>
        <w:t xml:space="preserve"> </w:t>
      </w:r>
      <w:r w:rsidRPr="0055380B">
        <w:rPr>
          <w:rFonts w:ascii="Times New Roman" w:hAnsi="Times New Roman" w:cs="Times New Roman"/>
          <w:sz w:val="24"/>
          <w:szCs w:val="24"/>
        </w:rPr>
        <w:t>сельского поселения (далее - поселения) исходя из прогнозов и программ социально-экономического развития поселения, муниципальных программ, концепций и стратегий развития на среднесрочный и долгосрочный периоды, а также документов территориального планирования поселения;</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б) оценки эффективности использования средств местного бюджета, направляемых на капитальные вложения;</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в) оценки влияния создания объекта капитального строительства на комплексное развитие территории поселения;</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г)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4. Финансирование следующих работ осуществляется юридическим лицом без использования бюджетных инвестиций:</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xml:space="preserve">а) 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 </w:t>
      </w:r>
    </w:p>
    <w:p w:rsidR="0055380B" w:rsidRPr="0055380B" w:rsidRDefault="0055380B" w:rsidP="0055380B">
      <w:pPr>
        <w:spacing w:after="0"/>
        <w:jc w:val="both"/>
        <w:rPr>
          <w:rFonts w:ascii="Times New Roman" w:hAnsi="Times New Roman" w:cs="Times New Roman"/>
          <w:sz w:val="24"/>
          <w:szCs w:val="24"/>
        </w:rPr>
      </w:pPr>
      <w:proofErr w:type="gramStart"/>
      <w:r w:rsidRPr="0055380B">
        <w:rPr>
          <w:rFonts w:ascii="Times New Roman" w:hAnsi="Times New Roman" w:cs="Times New Roman"/>
          <w:sz w:val="24"/>
          <w:szCs w:val="24"/>
        </w:rPr>
        <w:lastRenderedPageBreak/>
        <w:t>б) приобретение земельных участков под строительство;</w:t>
      </w:r>
      <w:proofErr w:type="gramEnd"/>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xml:space="preserve">в)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 </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г) поведение государственной экспертизы проектной документации и результатов инженерных изысканий;</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xml:space="preserve">д) проведение </w:t>
      </w:r>
      <w:proofErr w:type="gramStart"/>
      <w:r w:rsidRPr="0055380B">
        <w:rPr>
          <w:rFonts w:ascii="Times New Roman" w:hAnsi="Times New Roman" w:cs="Times New Roman"/>
          <w:sz w:val="24"/>
          <w:szCs w:val="24"/>
        </w:rPr>
        <w:t>проверки достоверности определения сметной стоимости объектов капитального</w:t>
      </w:r>
      <w:proofErr w:type="gramEnd"/>
      <w:r w:rsidRPr="0055380B">
        <w:rPr>
          <w:rFonts w:ascii="Times New Roman" w:hAnsi="Times New Roman" w:cs="Times New Roman"/>
          <w:sz w:val="24"/>
          <w:szCs w:val="24"/>
        </w:rPr>
        <w:t xml:space="preserve"> строительства, строительство которых финансируется с привлечением средств местного бюджета.</w:t>
      </w:r>
    </w:p>
    <w:p w:rsidR="0055380B" w:rsidRPr="0055380B" w:rsidRDefault="0055380B" w:rsidP="0055380B">
      <w:pPr>
        <w:spacing w:after="0"/>
        <w:jc w:val="both"/>
        <w:rPr>
          <w:rFonts w:ascii="Times New Roman" w:hAnsi="Times New Roman" w:cs="Times New Roman"/>
          <w:sz w:val="24"/>
          <w:szCs w:val="24"/>
        </w:rPr>
      </w:pPr>
    </w:p>
    <w:p w:rsidR="0055380B" w:rsidRPr="0055380B" w:rsidRDefault="0055380B" w:rsidP="00161423">
      <w:pPr>
        <w:spacing w:after="0"/>
        <w:jc w:val="center"/>
        <w:rPr>
          <w:rFonts w:ascii="Times New Roman" w:hAnsi="Times New Roman" w:cs="Times New Roman"/>
          <w:sz w:val="24"/>
          <w:szCs w:val="24"/>
        </w:rPr>
      </w:pPr>
      <w:r w:rsidRPr="0055380B">
        <w:rPr>
          <w:rFonts w:ascii="Times New Roman" w:hAnsi="Times New Roman" w:cs="Times New Roman"/>
          <w:sz w:val="24"/>
          <w:szCs w:val="24"/>
        </w:rPr>
        <w:t>II. Подготовка проекта решения</w:t>
      </w:r>
    </w:p>
    <w:p w:rsidR="0055380B" w:rsidRPr="0055380B" w:rsidRDefault="0055380B" w:rsidP="0055380B">
      <w:pPr>
        <w:spacing w:after="0"/>
        <w:jc w:val="both"/>
        <w:rPr>
          <w:rFonts w:ascii="Times New Roman" w:hAnsi="Times New Roman" w:cs="Times New Roman"/>
          <w:sz w:val="24"/>
          <w:szCs w:val="24"/>
        </w:rPr>
      </w:pP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xml:space="preserve">5. Главный распорядитель подготавливает проект решения в форме проекта постановления Администрации поселения. </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xml:space="preserve">6. </w:t>
      </w:r>
      <w:proofErr w:type="gramStart"/>
      <w:r w:rsidRPr="0055380B">
        <w:rPr>
          <w:rFonts w:ascii="Times New Roman" w:hAnsi="Times New Roman" w:cs="Times New Roman"/>
          <w:sz w:val="24"/>
          <w:szCs w:val="24"/>
        </w:rPr>
        <w:t>В проект решения включается объект,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местного бюджета, направляемых на капитальные вложения, проведенной главным распорядителем в порядке, установленном Администрацией поселения, а также документам территориального планирования поселения, в случае если объект капитального строительства является объектом местного значения, подлежащим отображению в этих документах.</w:t>
      </w:r>
      <w:proofErr w:type="gramEnd"/>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7. Проект решения содержит следующую информацию в отношении каждого объекта:</w:t>
      </w:r>
    </w:p>
    <w:p w:rsidR="0055380B" w:rsidRPr="0055380B" w:rsidRDefault="0055380B" w:rsidP="0055380B">
      <w:pPr>
        <w:spacing w:after="0"/>
        <w:jc w:val="both"/>
        <w:rPr>
          <w:rFonts w:ascii="Times New Roman" w:hAnsi="Times New Roman" w:cs="Times New Roman"/>
          <w:sz w:val="24"/>
          <w:szCs w:val="24"/>
        </w:rPr>
      </w:pPr>
      <w:proofErr w:type="gramStart"/>
      <w:r w:rsidRPr="0055380B">
        <w:rPr>
          <w:rFonts w:ascii="Times New Roman" w:hAnsi="Times New Roman" w:cs="Times New Roman"/>
          <w:sz w:val="24"/>
          <w:szCs w:val="24"/>
        </w:rP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roofErr w:type="gramEnd"/>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б) направление инвестирования (строительство, реконструкция, в том числе с элементами реставрации, техническое перевооружение, приобретение);</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в) наименования главного распорядителя;</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г) наименование застройщика или заказчика (заказчика-застройщика);</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д) мощность (прирост мощности) объекта капитального строительства, подлежащая вводу;</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е) срок ввода в эксплуатацию (приобретения) объекта;</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рассчитанные в ценах соответствующих лет реализации инвестиционного проекта;</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з) общий (предельный) объем бюджетных инвестиций, а также распределение общего (предельного) объема бюджетных инвестиций по годам реализации инвестиционного проекта, предоставляемых на реализацию инвестиционного проекта (в ценах соответствующих лет реализации инвестиционного проекта);</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xml:space="preserve">и) общий объем собственных или заемных средств юридического лица, направляемых на реализацию инвестиционного проекта, а также распределение этих средств по годам реализации инвестиционного проекта (в ценах соответствующих лет реализации инвестиционного проекта). </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lastRenderedPageBreak/>
        <w:t xml:space="preserve">8. </w:t>
      </w:r>
      <w:proofErr w:type="gramStart"/>
      <w:r w:rsidRPr="0055380B">
        <w:rPr>
          <w:rFonts w:ascii="Times New Roman" w:hAnsi="Times New Roman" w:cs="Times New Roman"/>
          <w:sz w:val="24"/>
          <w:szCs w:val="24"/>
        </w:rPr>
        <w:t>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roofErr w:type="gramEnd"/>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9. Главный распорядитель одновременно с проектом решения по каждому объекту также рассматривает документы, материалы, исходные данные, необходимые для расчета указанной в пункте 6 настоящих Правил интегральной оценки, и результаты такой интегральной оценки, а именно:</w:t>
      </w:r>
    </w:p>
    <w:p w:rsidR="0055380B" w:rsidRPr="0055380B" w:rsidRDefault="0055380B" w:rsidP="0055380B">
      <w:pPr>
        <w:spacing w:after="0"/>
        <w:jc w:val="both"/>
        <w:rPr>
          <w:rFonts w:ascii="Times New Roman" w:hAnsi="Times New Roman" w:cs="Times New Roman"/>
          <w:sz w:val="24"/>
          <w:szCs w:val="24"/>
        </w:rPr>
      </w:pPr>
      <w:proofErr w:type="gramStart"/>
      <w:r w:rsidRPr="0055380B">
        <w:rPr>
          <w:rFonts w:ascii="Times New Roman" w:hAnsi="Times New Roman" w:cs="Times New Roman"/>
          <w:sz w:val="24"/>
          <w:szCs w:val="24"/>
        </w:rPr>
        <w:t>- 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за последние 2 года;</w:t>
      </w:r>
      <w:proofErr w:type="gramEnd"/>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xml:space="preserve">- решение общего собрания акционеров юридического лица о выплате дивидендов по акциям всех категорий (типов) </w:t>
      </w:r>
      <w:proofErr w:type="gramStart"/>
      <w:r w:rsidRPr="0055380B">
        <w:rPr>
          <w:rFonts w:ascii="Times New Roman" w:hAnsi="Times New Roman" w:cs="Times New Roman"/>
          <w:sz w:val="24"/>
          <w:szCs w:val="24"/>
        </w:rPr>
        <w:t>за</w:t>
      </w:r>
      <w:proofErr w:type="gramEnd"/>
      <w:r w:rsidRPr="0055380B">
        <w:rPr>
          <w:rFonts w:ascii="Times New Roman" w:hAnsi="Times New Roman" w:cs="Times New Roman"/>
          <w:sz w:val="24"/>
          <w:szCs w:val="24"/>
        </w:rPr>
        <w:t xml:space="preserve"> последние 2 года;</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решение уполномоченного органа юридического лица о финансировании объекта в объеме, предусмотренном в подпункте «и» пункта 7 настоящих Правил.</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10. Принятые до утверждения документов территориального планирования поселения решения в отношении объектов капитального строительства местного значения, подлежащих отображению в документах территориального планирования поселения, но не предусмотренных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территориального планирования.</w:t>
      </w:r>
    </w:p>
    <w:p w:rsidR="0055380B" w:rsidRPr="0055380B" w:rsidRDefault="0055380B" w:rsidP="0055380B">
      <w:pPr>
        <w:spacing w:after="0"/>
        <w:jc w:val="both"/>
        <w:rPr>
          <w:rFonts w:ascii="Times New Roman" w:hAnsi="Times New Roman" w:cs="Times New Roman"/>
          <w:sz w:val="24"/>
          <w:szCs w:val="24"/>
        </w:rPr>
      </w:pPr>
    </w:p>
    <w:p w:rsidR="0055380B" w:rsidRPr="00161423" w:rsidRDefault="0055380B" w:rsidP="00161423">
      <w:pPr>
        <w:spacing w:after="0"/>
        <w:jc w:val="center"/>
        <w:rPr>
          <w:rFonts w:ascii="Times New Roman" w:hAnsi="Times New Roman" w:cs="Times New Roman"/>
          <w:b/>
          <w:sz w:val="24"/>
          <w:szCs w:val="24"/>
        </w:rPr>
      </w:pPr>
      <w:r w:rsidRPr="00161423">
        <w:rPr>
          <w:rFonts w:ascii="Times New Roman" w:hAnsi="Times New Roman" w:cs="Times New Roman"/>
          <w:b/>
          <w:sz w:val="24"/>
          <w:szCs w:val="24"/>
        </w:rPr>
        <w:t>III. Подготовка проекта договора</w:t>
      </w:r>
    </w:p>
    <w:p w:rsidR="0055380B" w:rsidRPr="0055380B" w:rsidRDefault="0055380B" w:rsidP="0055380B">
      <w:pPr>
        <w:spacing w:after="0"/>
        <w:jc w:val="both"/>
        <w:rPr>
          <w:rFonts w:ascii="Times New Roman" w:hAnsi="Times New Roman" w:cs="Times New Roman"/>
          <w:sz w:val="24"/>
          <w:szCs w:val="24"/>
        </w:rPr>
      </w:pP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xml:space="preserve">11. Предоставление юридическим лицам бюджетных инвестиций влечет возникновение права муниципальной собственности на эквивалентную часть уставных (складочных) капиталов юридических лиц, которое оформляется участием поселения в уставных (складочных) капиталах таких юридических лиц в соответствии с гражданским законодательством Российской Федерации. </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12. Договор между Администрацией поселения и юридическим лицом об участии Российской Федерации в собственности субъекта инвестиций (далее - договор) подготавливается главным распорядителем.</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13. В договоре предусматриваются следующие положения:</w:t>
      </w:r>
    </w:p>
    <w:p w:rsidR="0055380B" w:rsidRPr="0055380B" w:rsidRDefault="0055380B" w:rsidP="0055380B">
      <w:pPr>
        <w:spacing w:after="0"/>
        <w:jc w:val="both"/>
        <w:rPr>
          <w:rFonts w:ascii="Times New Roman" w:hAnsi="Times New Roman" w:cs="Times New Roman"/>
          <w:sz w:val="24"/>
          <w:szCs w:val="24"/>
        </w:rPr>
      </w:pPr>
      <w:proofErr w:type="gramStart"/>
      <w:r w:rsidRPr="0055380B">
        <w:rPr>
          <w:rFonts w:ascii="Times New Roman" w:hAnsi="Times New Roman" w:cs="Times New Roman"/>
          <w:sz w:val="24"/>
          <w:szCs w:val="24"/>
        </w:rPr>
        <w:t>- целевое назначение бюджетных инвестиций, включая наименование объекта капитального строительства либо объекта недвижимого имущества, на строительство (реконструкцию, в том числе с элементами реставрации, техническое перевооружение) либо приобретение которого предоставляются бюджетные инвестиции, его мощность, сроки строительства (приобретения), сметную стоимость (предполагаемую (предельную) стоимость) либо стоимость приобретения, а также общий объем капитальных вложений за счет всех источников финансового обеспечения, в том числе объем предоставляемых</w:t>
      </w:r>
      <w:proofErr w:type="gramEnd"/>
      <w:r w:rsidRPr="0055380B">
        <w:rPr>
          <w:rFonts w:ascii="Times New Roman" w:hAnsi="Times New Roman" w:cs="Times New Roman"/>
          <w:sz w:val="24"/>
          <w:szCs w:val="24"/>
        </w:rPr>
        <w:t xml:space="preserve"> бюджетных инвестиций, который должен соответствовать объему бюджетных ассигнований на осуществление бюджетных инвестиции, предусмотренному муниципальной адресной инвестиционной программой;</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lastRenderedPageBreak/>
        <w:t>- условия предоставления бюджетных инвестиций, в том числе обязательство юридического лица вложить в объект инвестиции в объеме, указанном в подпункте «и» пункта 7 настоящих Правил, и предусмотренном в постановлении Администрации поселения;</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порядок и сроки представления отчетности об использовании бюджетных инвестиций, установленной главным распорядителем;</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обязанность соблюдения юридическим лицом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положений;</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xml:space="preserve">- обязанность проведения юридическим лицом </w:t>
      </w:r>
      <w:proofErr w:type="gramStart"/>
      <w:r w:rsidRPr="0055380B">
        <w:rPr>
          <w:rFonts w:ascii="Times New Roman" w:hAnsi="Times New Roman" w:cs="Times New Roman"/>
          <w:sz w:val="24"/>
          <w:szCs w:val="24"/>
        </w:rPr>
        <w:t>проверки достоверности определения сметной стоимости объектов капитального</w:t>
      </w:r>
      <w:proofErr w:type="gramEnd"/>
      <w:r w:rsidRPr="0055380B">
        <w:rPr>
          <w:rFonts w:ascii="Times New Roman" w:hAnsi="Times New Roman" w:cs="Times New Roman"/>
          <w:sz w:val="24"/>
          <w:szCs w:val="24"/>
        </w:rPr>
        <w:t xml:space="preserve"> строительства, строительство которых финансируется с привлечением средств местного бюджета в порядке, установленном действующим законодательством Российской Федерации, без использования на эти цели бюджетных инвестиций;</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обязанность проведения юридическим лицом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случаях и в порядке, установленном действующим законодательством Российской Федерации, без использования на эти цели бюджетных инвестиций;</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ответственность юридического лица за неисполнение или ненадлежащее исполнение обязательств по договору.</w:t>
      </w:r>
    </w:p>
    <w:p w:rsidR="0055380B"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 xml:space="preserve">14. Договор оформляется в течение трех месяцев после дня вступления в силу решения Совета </w:t>
      </w:r>
      <w:r w:rsidR="00A82767">
        <w:rPr>
          <w:rFonts w:ascii="Times New Roman" w:hAnsi="Times New Roman" w:cs="Times New Roman"/>
          <w:sz w:val="24"/>
          <w:szCs w:val="24"/>
        </w:rPr>
        <w:t xml:space="preserve">народных </w:t>
      </w:r>
      <w:r w:rsidRPr="0055380B">
        <w:rPr>
          <w:rFonts w:ascii="Times New Roman" w:hAnsi="Times New Roman" w:cs="Times New Roman"/>
          <w:sz w:val="24"/>
          <w:szCs w:val="24"/>
        </w:rPr>
        <w:t xml:space="preserve">депутатов </w:t>
      </w:r>
      <w:proofErr w:type="spellStart"/>
      <w:r>
        <w:rPr>
          <w:rFonts w:ascii="Times New Roman" w:hAnsi="Times New Roman" w:cs="Times New Roman"/>
          <w:sz w:val="24"/>
          <w:szCs w:val="24"/>
        </w:rPr>
        <w:t>Мамхегского</w:t>
      </w:r>
      <w:proofErr w:type="spellEnd"/>
      <w:r>
        <w:rPr>
          <w:rFonts w:ascii="Times New Roman" w:hAnsi="Times New Roman" w:cs="Times New Roman"/>
          <w:sz w:val="24"/>
          <w:szCs w:val="24"/>
        </w:rPr>
        <w:t xml:space="preserve"> </w:t>
      </w:r>
      <w:r w:rsidRPr="0055380B">
        <w:rPr>
          <w:rFonts w:ascii="Times New Roman" w:hAnsi="Times New Roman" w:cs="Times New Roman"/>
          <w:sz w:val="24"/>
          <w:szCs w:val="24"/>
        </w:rPr>
        <w:t>сельского поселения о бюджете поселения на очередной год и плановый период.</w:t>
      </w:r>
    </w:p>
    <w:p w:rsidR="008E444F" w:rsidRPr="0055380B" w:rsidRDefault="0055380B" w:rsidP="0055380B">
      <w:pPr>
        <w:spacing w:after="0"/>
        <w:jc w:val="both"/>
        <w:rPr>
          <w:rFonts w:ascii="Times New Roman" w:hAnsi="Times New Roman" w:cs="Times New Roman"/>
          <w:sz w:val="24"/>
          <w:szCs w:val="24"/>
        </w:rPr>
      </w:pPr>
      <w:r w:rsidRPr="0055380B">
        <w:rPr>
          <w:rFonts w:ascii="Times New Roman" w:hAnsi="Times New Roman" w:cs="Times New Roman"/>
          <w:sz w:val="24"/>
          <w:szCs w:val="24"/>
        </w:rPr>
        <w:t>Отсутствие оформленных в установленном порядке договоров служит основанием для непредставления бюджетных инвестиций.</w:t>
      </w:r>
    </w:p>
    <w:sectPr w:rsidR="008E444F" w:rsidRPr="0055380B" w:rsidSect="0055380B">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7D"/>
    <w:rsid w:val="00161423"/>
    <w:rsid w:val="0055380B"/>
    <w:rsid w:val="00696E7D"/>
    <w:rsid w:val="006F6056"/>
    <w:rsid w:val="00833219"/>
    <w:rsid w:val="008E444F"/>
    <w:rsid w:val="00A82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2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2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10435">
      <w:bodyDiv w:val="1"/>
      <w:marLeft w:val="0"/>
      <w:marRight w:val="0"/>
      <w:marTop w:val="0"/>
      <w:marBottom w:val="0"/>
      <w:divBdr>
        <w:top w:val="none" w:sz="0" w:space="0" w:color="auto"/>
        <w:left w:val="none" w:sz="0" w:space="0" w:color="auto"/>
        <w:bottom w:val="none" w:sz="0" w:space="0" w:color="auto"/>
        <w:right w:val="none" w:sz="0" w:space="0" w:color="auto"/>
      </w:divBdr>
      <w:divsChild>
        <w:div w:id="1298100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1932</Words>
  <Characters>11018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5</cp:revision>
  <cp:lastPrinted>2018-11-08T07:59:00Z</cp:lastPrinted>
  <dcterms:created xsi:type="dcterms:W3CDTF">2018-10-25T11:24:00Z</dcterms:created>
  <dcterms:modified xsi:type="dcterms:W3CDTF">2018-11-08T07:59:00Z</dcterms:modified>
</cp:coreProperties>
</file>