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886616" w:rsidTr="006050BD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86616" w:rsidRDefault="00886616" w:rsidP="006050B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 сельское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ул. Советская,54а.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944880" cy="891540"/>
                  <wp:effectExtent l="0" t="0" r="7620" b="381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86616" w:rsidRDefault="00886616" w:rsidP="006050BD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886616" w:rsidRDefault="00886616" w:rsidP="006050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Муниципальнэобразованиеу</w:t>
            </w:r>
            <w:proofErr w:type="spellEnd"/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Мамхыгъэчъып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886616" w:rsidRDefault="00886616" w:rsidP="0060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886616" w:rsidRDefault="00886616" w:rsidP="00886616">
      <w:pPr>
        <w:spacing w:after="0" w:line="1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6616" w:rsidRDefault="00886616" w:rsidP="00886616">
      <w:pPr>
        <w:spacing w:after="0" w:line="1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86616" w:rsidRDefault="00886616" w:rsidP="00886616">
      <w:pPr>
        <w:spacing w:after="0" w:line="1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886616" w:rsidRDefault="00886616" w:rsidP="00886616">
      <w:pPr>
        <w:spacing w:after="0" w:line="1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«Мамхегское сельское поселение»</w:t>
      </w:r>
    </w:p>
    <w:p w:rsidR="00886616" w:rsidRDefault="00886616" w:rsidP="00886616">
      <w:pPr>
        <w:spacing w:after="0" w:line="10" w:lineRule="atLeast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886616" w:rsidRPr="00893DC8" w:rsidRDefault="00886616" w:rsidP="00886616">
      <w:pPr>
        <w:spacing w:line="10" w:lineRule="atLeast"/>
        <w:rPr>
          <w:rFonts w:ascii="Times New Roman" w:hAnsi="Times New Roman"/>
          <w:b/>
          <w:color w:val="0D0D0D"/>
          <w:sz w:val="26"/>
          <w:szCs w:val="26"/>
          <w:lang w:val="en-US"/>
        </w:rPr>
      </w:pPr>
      <w:r w:rsidRPr="006C777F">
        <w:rPr>
          <w:rFonts w:ascii="Times New Roman" w:hAnsi="Times New Roman"/>
          <w:b/>
          <w:color w:val="0D0D0D"/>
          <w:sz w:val="26"/>
          <w:szCs w:val="26"/>
        </w:rPr>
        <w:t xml:space="preserve"> от </w:t>
      </w:r>
      <w:r w:rsidR="003C1411">
        <w:rPr>
          <w:rFonts w:ascii="Times New Roman" w:hAnsi="Times New Roman"/>
          <w:b/>
          <w:color w:val="0D0D0D"/>
          <w:sz w:val="26"/>
          <w:szCs w:val="26"/>
        </w:rPr>
        <w:t>31</w:t>
      </w:r>
      <w:r w:rsidRPr="006C777F">
        <w:rPr>
          <w:rFonts w:ascii="Times New Roman" w:hAnsi="Times New Roman"/>
          <w:b/>
          <w:color w:val="0D0D0D"/>
          <w:sz w:val="26"/>
          <w:szCs w:val="26"/>
        </w:rPr>
        <w:t>.07.2025г  №1</w:t>
      </w:r>
      <w:r w:rsidR="003C1411">
        <w:rPr>
          <w:rFonts w:ascii="Times New Roman" w:hAnsi="Times New Roman"/>
          <w:b/>
          <w:color w:val="0D0D0D"/>
          <w:sz w:val="26"/>
          <w:szCs w:val="26"/>
        </w:rPr>
        <w:t>2</w:t>
      </w:r>
      <w:r w:rsidRPr="006C777F">
        <w:rPr>
          <w:rFonts w:ascii="Times New Roman" w:hAnsi="Times New Roman"/>
          <w:b/>
          <w:color w:val="0D0D0D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D0D0D"/>
          <w:sz w:val="26"/>
          <w:szCs w:val="26"/>
        </w:rPr>
        <w:t xml:space="preserve">                          </w:t>
      </w:r>
      <w:proofErr w:type="spellStart"/>
      <w:r w:rsidRPr="006C777F">
        <w:rPr>
          <w:rFonts w:ascii="Times New Roman" w:hAnsi="Times New Roman"/>
          <w:b/>
          <w:color w:val="0D0D0D"/>
          <w:sz w:val="26"/>
          <w:szCs w:val="26"/>
        </w:rPr>
        <w:t>а</w:t>
      </w:r>
      <w:proofErr w:type="gramStart"/>
      <w:r w:rsidRPr="006C777F">
        <w:rPr>
          <w:rFonts w:ascii="Times New Roman" w:hAnsi="Times New Roman"/>
          <w:b/>
          <w:color w:val="0D0D0D"/>
          <w:sz w:val="26"/>
          <w:szCs w:val="26"/>
        </w:rPr>
        <w:t>.М</w:t>
      </w:r>
      <w:proofErr w:type="gramEnd"/>
      <w:r w:rsidRPr="006C777F">
        <w:rPr>
          <w:rFonts w:ascii="Times New Roman" w:hAnsi="Times New Roman"/>
          <w:b/>
          <w:color w:val="0D0D0D"/>
          <w:sz w:val="26"/>
          <w:szCs w:val="26"/>
        </w:rPr>
        <w:t>амхег</w:t>
      </w:r>
      <w:proofErr w:type="spellEnd"/>
    </w:p>
    <w:p w:rsidR="00D00A9F" w:rsidRPr="00886616" w:rsidRDefault="003C1411">
      <w:pPr>
        <w:widowControl w:val="0"/>
        <w:spacing w:after="0" w:line="240" w:lineRule="atLeast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616">
        <w:rPr>
          <w:rFonts w:ascii="Times New Roman" w:hAnsi="Times New Roman"/>
          <w:b/>
          <w:bCs/>
          <w:color w:val="000000"/>
          <w:sz w:val="28"/>
          <w:szCs w:val="28"/>
        </w:rPr>
        <w:t>Об официальном сайте администрации</w:t>
      </w:r>
      <w:r w:rsidRPr="00886616">
        <w:rPr>
          <w:rFonts w:ascii="Times New Roman" w:hAnsi="Times New Roman"/>
          <w:b/>
          <w:bCs/>
          <w:color w:val="000000"/>
          <w:sz w:val="28"/>
          <w:szCs w:val="28"/>
        </w:rPr>
        <w:br/>
        <w:t>муниципального образования «Мамхегское сельское поселение»</w:t>
      </w:r>
      <w:r w:rsidRPr="00886616">
        <w:rPr>
          <w:rFonts w:ascii="Times New Roman" w:hAnsi="Times New Roman"/>
          <w:b/>
          <w:bCs/>
          <w:color w:val="000000"/>
          <w:sz w:val="28"/>
          <w:szCs w:val="28"/>
        </w:rPr>
        <w:br/>
        <w:t>  </w:t>
      </w:r>
    </w:p>
    <w:p w:rsidR="00D00A9F" w:rsidRDefault="003C1411" w:rsidP="00893DC8">
      <w:pPr>
        <w:widowControl w:val="0"/>
        <w:spacing w:after="0" w:line="240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27.07.2006г. № 149-ФЗ «Об информации, информационных технологиях и о защите информации», от 09.02.2009г.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Мамхегское сельское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поселение</w:t>
      </w:r>
      <w:r>
        <w:rPr>
          <w:rFonts w:ascii="Times New Roman" w:hAnsi="Times New Roman"/>
          <w:color w:val="000000"/>
          <w:sz w:val="28"/>
          <w:szCs w:val="28"/>
        </w:rPr>
        <w:t>», руководствуясь Уставом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», глава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D00A9F" w:rsidRDefault="003C1411" w:rsidP="00893DC8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00A9F" w:rsidRDefault="003C1411" w:rsidP="00893DC8">
      <w:pPr>
        <w:widowControl w:val="0"/>
        <w:numPr>
          <w:ilvl w:val="0"/>
          <w:numId w:val="1"/>
        </w:numPr>
        <w:spacing w:after="0" w:line="240" w:lineRule="auto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Положение об официальном сайте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». (Приложение № 1).</w:t>
      </w:r>
    </w:p>
    <w:p w:rsidR="00D00A9F" w:rsidRDefault="003C1411" w:rsidP="00893DC8">
      <w:pPr>
        <w:widowControl w:val="0"/>
        <w:numPr>
          <w:ilvl w:val="0"/>
          <w:numId w:val="1"/>
        </w:numPr>
        <w:spacing w:after="0" w:line="240" w:lineRule="auto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Порядок утверждения перечня информации о деятельности главы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», размещаемой в информационно-телекоммуникационной сети «Интернет» на официальном сайте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color w:val="000000"/>
          <w:sz w:val="28"/>
          <w:szCs w:val="28"/>
        </w:rPr>
        <w:t>». (Приложение № 2).</w:t>
      </w:r>
    </w:p>
    <w:p w:rsidR="00D00A9F" w:rsidRDefault="003C1411">
      <w:pPr>
        <w:widowControl w:val="0"/>
        <w:numPr>
          <w:ilvl w:val="0"/>
          <w:numId w:val="1"/>
        </w:numPr>
        <w:spacing w:after="0" w:line="240" w:lineRule="atLeast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Перечень информации о деятельности главы муниципального образования «Мамхегское сельское поселение» и администрации муниципального образования «Мамхегское сельское поселение», обязательный для размещения на официальном сайте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«Мамхегское сельское поселение». (Приложение № 3).</w:t>
      </w:r>
    </w:p>
    <w:p w:rsidR="00D00A9F" w:rsidRDefault="003C1411">
      <w:pPr>
        <w:widowControl w:val="0"/>
        <w:numPr>
          <w:ilvl w:val="0"/>
          <w:numId w:val="1"/>
        </w:numPr>
        <w:spacing w:after="0" w:line="240" w:lineRule="atLeast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Считать утратившим силу Постановление «Об утверждении Положения об официальном сайте администрации муниципального образования «Мамхегское сельское поселение» №51 от 27.02.2014г. </w:t>
      </w:r>
    </w:p>
    <w:p w:rsidR="00D00A9F" w:rsidRDefault="003C1411">
      <w:pPr>
        <w:widowControl w:val="0"/>
        <w:numPr>
          <w:ilvl w:val="0"/>
          <w:numId w:val="1"/>
        </w:numPr>
        <w:spacing w:after="0" w:line="240" w:lineRule="atLeast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«Мамхегское сельское поселение».</w:t>
      </w:r>
    </w:p>
    <w:p w:rsidR="00D00A9F" w:rsidRDefault="003C1411">
      <w:pPr>
        <w:widowControl w:val="0"/>
        <w:numPr>
          <w:ilvl w:val="0"/>
          <w:numId w:val="1"/>
        </w:numPr>
        <w:spacing w:after="0" w:line="240" w:lineRule="atLeast"/>
        <w:ind w:right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D00A9F" w:rsidRDefault="003C1411">
      <w:pPr>
        <w:widowControl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00A9F" w:rsidRDefault="003C1411">
      <w:pPr>
        <w:widowControl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D00A9F" w:rsidRDefault="003C141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53407307"/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00A9F" w:rsidRDefault="003C1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00A9F" w:rsidRDefault="003C1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Р.А.Тахумов</w:t>
      </w:r>
      <w:proofErr w:type="spellEnd"/>
    </w:p>
    <w:p w:rsidR="00D00A9F" w:rsidRDefault="00D00A9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00A9F" w:rsidRDefault="003C141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br w:type="page"/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Приложение № 1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к постановлению главы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муниципального образования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Мамхегское сельское поселение</w:t>
      </w:r>
      <w:r>
        <w:rPr>
          <w:rFonts w:ascii="Times New Roman" w:eastAsia="Calibri" w:hAnsi="Times New Roman"/>
          <w:sz w:val="28"/>
          <w:lang w:eastAsia="en-US"/>
        </w:rPr>
        <w:t>»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>
        <w:rPr>
          <w:rFonts w:ascii="Times New Roman" w:eastAsia="Calibri" w:hAnsi="Times New Roman"/>
          <w:sz w:val="28"/>
          <w:u w:val="single"/>
          <w:lang w:eastAsia="en-US"/>
        </w:rPr>
        <w:t>31</w:t>
      </w:r>
      <w:r>
        <w:rPr>
          <w:rFonts w:ascii="Times New Roman" w:eastAsia="Calibri" w:hAnsi="Times New Roman"/>
          <w:sz w:val="28"/>
          <w:lang w:eastAsia="en-US"/>
        </w:rPr>
        <w:t>»</w:t>
      </w:r>
      <w:r>
        <w:rPr>
          <w:rFonts w:ascii="Times New Roman" w:eastAsia="Calibri" w:hAnsi="Times New Roman"/>
          <w:sz w:val="28"/>
          <w:u w:val="single"/>
          <w:lang w:eastAsia="en-US"/>
        </w:rPr>
        <w:t xml:space="preserve">  июля  </w:t>
      </w:r>
      <w:r>
        <w:rPr>
          <w:rFonts w:ascii="Times New Roman" w:eastAsia="Calibri" w:hAnsi="Times New Roman"/>
          <w:sz w:val="28"/>
          <w:lang w:eastAsia="en-US"/>
        </w:rPr>
        <w:t>2025 г. №</w:t>
      </w:r>
      <w:r>
        <w:rPr>
          <w:rFonts w:ascii="Times New Roman" w:eastAsia="Calibri" w:hAnsi="Times New Roman"/>
          <w:sz w:val="28"/>
          <w:u w:val="single"/>
          <w:lang w:eastAsia="en-US"/>
        </w:rPr>
        <w:t>12</w:t>
      </w:r>
    </w:p>
    <w:p w:rsidR="00D00A9F" w:rsidRDefault="00D00A9F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</w:p>
    <w:p w:rsidR="00D00A9F" w:rsidRDefault="003C14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br/>
        <w:t>об официальном сайте администрации</w:t>
      </w:r>
      <w:r>
        <w:rPr>
          <w:rFonts w:ascii="Times New Roman" w:hAnsi="Times New Roman"/>
          <w:b/>
          <w:sz w:val="28"/>
          <w:szCs w:val="28"/>
        </w:rPr>
        <w:br/>
        <w:t>муниципального образования «</w:t>
      </w:r>
      <w:r>
        <w:rPr>
          <w:rFonts w:ascii="Times New Roman" w:hAnsi="Times New Roman"/>
          <w:b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00A9F" w:rsidRDefault="00D00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9F" w:rsidRDefault="003C141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структуру, порядок организационно-технического обеспечения эксплуатации официального сайта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защиты его информационных ресурсов.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Официальный сайт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(далее официальный сайт) является официальным сайтом в информационно-телекоммуникационной сети «Интернет» (далее также - сеть «Интерне»), содержащим информацию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Основным назначением официального сайта является информирование населения, юридических лиц, общественных объединений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посредством предоставления доступа к информации, размещенной на официальном сайте.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 официальном сайте при наличии технической возможности по обращению органов государственной власти, органов местного самоуправления иных муниципальных образований, контрольных, надзорных, правоохранительных органов и иных органов, учреждений, организаций может быть размещена информация об их деятельности.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Электронный адрес официального сайта в сети «Интернет» </w:t>
      </w:r>
      <w:proofErr w:type="spellStart"/>
      <w:r w:rsidR="00893DC8" w:rsidRPr="00893DC8">
        <w:rPr>
          <w:rFonts w:ascii="Times New Roman" w:hAnsi="Times New Roman"/>
          <w:sz w:val="28"/>
          <w:szCs w:val="28"/>
          <w:lang w:val="en-US"/>
        </w:rPr>
        <w:t>mamheg</w:t>
      </w:r>
      <w:proofErr w:type="spellEnd"/>
      <w:r w:rsidR="00893DC8" w:rsidRPr="00893DC8">
        <w:rPr>
          <w:rFonts w:ascii="Times New Roman" w:hAnsi="Times New Roman"/>
          <w:sz w:val="28"/>
          <w:szCs w:val="28"/>
        </w:rPr>
        <w:t>-01.</w:t>
      </w:r>
      <w:proofErr w:type="spellStart"/>
      <w:r w:rsidR="00893DC8" w:rsidRPr="00893DC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893DC8" w:rsidRPr="00893DC8">
        <w:rPr>
          <w:rFonts w:ascii="Times New Roman" w:hAnsi="Times New Roman"/>
          <w:sz w:val="28"/>
          <w:szCs w:val="28"/>
        </w:rPr>
        <w:t>.</w:t>
      </w:r>
      <w:proofErr w:type="spellStart"/>
      <w:r w:rsidR="00893DC8" w:rsidRPr="00893D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 использовании, цитировании и распространении информации из разделов официального сайта обязательным требованием является ссылка на электронный адрес официального сайта.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Прекращение эксплуатации официального сайта производится на основании постановления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Перечень информации, размещаемой на официальном сайте и  организационно-техническое обеспечение  эксплуатации официального сайта.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Перечень информации о деятельности органа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определяющий состав общедоступной информации, размещаемой в информационно-телекоммуникационной сети «Интернет» на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 xml:space="preserve">», в том числе информации, размещаемой в форме открытых данных (за исключением информации, указанной в </w:t>
      </w:r>
      <w:hyperlink r:id="rId7">
        <w:r>
          <w:rPr>
            <w:rFonts w:ascii="Times New Roman" w:hAnsi="Times New Roman"/>
            <w:color w:val="000000"/>
            <w:sz w:val="28"/>
            <w:szCs w:val="28"/>
          </w:rPr>
          <w:t>части 7.1 статьи 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09.02.2009г. № 8-ФЗ «Об обеспечении доступа к информации о деятельности государственных органов и органов местного самоуправления»), утверждаются постановлением администрации муниципального 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Ответственные за предоставление информации для размещения на официальном сайте и ответственные за размещение информации на официальном сайте определяются постановлением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предоставление информации для размещения на официальном сайте вправе вносить изменения исключительно в закрепленные за ними разделы официального сайта и несут персональную ответственность за достоверность, актуальность и своевременность размещения информации.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заместители главы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руководители структурных подразделений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 xml:space="preserve">» осуществляют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размещением информации на официальном сайте.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При размещении на официальном сайте информации о деятельности органов государственной власти, органов местного самоуправления иных муниципальных образований, контрольных, надзорных, правоохранительных органов и иных органов, учреждений, организаций, ответственные должностные лица данных органов, учреждений, организаций предоставляют в общий отдел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заявку с информацией, предназначенной для размещения на офи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циальном сайте, за подписью руководителя органа на бумажном носителе и</w:t>
      </w:r>
      <w:proofErr w:type="gramEnd"/>
      <w:r>
        <w:rPr>
          <w:rFonts w:ascii="Times New Roman" w:hAnsi="Times New Roman"/>
          <w:sz w:val="28"/>
          <w:szCs w:val="28"/>
        </w:rPr>
        <w:t xml:space="preserve"> по электронной почте на адрес </w:t>
      </w:r>
      <w:r w:rsidR="00893DC8" w:rsidRPr="00893DC8">
        <w:rPr>
          <w:rFonts w:ascii="Times New Roman" w:hAnsi="Times New Roman"/>
          <w:sz w:val="28"/>
          <w:szCs w:val="28"/>
          <w:lang w:val="en-US"/>
        </w:rPr>
        <w:t>sp</w:t>
      </w:r>
      <w:r w:rsidR="00893DC8" w:rsidRPr="00893DC8">
        <w:rPr>
          <w:rFonts w:ascii="Times New Roman" w:hAnsi="Times New Roman"/>
          <w:sz w:val="28"/>
          <w:szCs w:val="28"/>
        </w:rPr>
        <w:t>-</w:t>
      </w:r>
      <w:proofErr w:type="spellStart"/>
      <w:r w:rsidR="00893DC8" w:rsidRPr="00893DC8">
        <w:rPr>
          <w:rFonts w:ascii="Times New Roman" w:hAnsi="Times New Roman"/>
          <w:sz w:val="28"/>
          <w:szCs w:val="28"/>
          <w:lang w:val="en-US"/>
        </w:rPr>
        <w:t>mamheg</w:t>
      </w:r>
      <w:proofErr w:type="spellEnd"/>
      <w:r w:rsidRPr="00893DC8">
        <w:rPr>
          <w:rFonts w:ascii="Times New Roman" w:hAnsi="Times New Roman"/>
          <w:sz w:val="28"/>
          <w:szCs w:val="28"/>
        </w:rPr>
        <w:t>@</w:t>
      </w:r>
      <w:proofErr w:type="spellStart"/>
      <w:r w:rsidRPr="00893DC8">
        <w:rPr>
          <w:rFonts w:ascii="Times New Roman" w:hAnsi="Times New Roman"/>
          <w:sz w:val="28"/>
          <w:szCs w:val="28"/>
        </w:rPr>
        <w:t>adygheya.gov.ru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заявке, содержащей предназначенную для размещения информацию, указываются: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название, номер и дата размещения информации;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раздел официального сайта, в котором предлагается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срок размещения информации на официальном сайте;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контактный телефон ответственного должностного лица.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достоверность и актуальность информации несет руководитель органа государственной власти, органа местного самоуправления иного муниципального образования, контрольного, надзорного, правоохранительного органа и иного органа, учреждения, организации представившие информацию.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случае утраты актуальности размещенной на официальном сайте информации должностные лица, ответственные за размещение информации на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не позднее пяти дней с момента утраты актуальности удаляют такую информацию с официального сайта.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Техническое сопровождение эксплуатации официального сайта возлагается на отдел информатизации и цифровых технологий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 Отдел информатизации и цифровых технологий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 xml:space="preserve">»  обеспечивает техническое сопровождение эксплуатации официального сайта согласно требованиям к технологическим, программным и лингвистическим средствам обеспечения пользования официальным сайтом, определенным в </w:t>
      </w:r>
      <w:hyperlink w:anchor="sub_1200">
        <w:r>
          <w:rPr>
            <w:rFonts w:ascii="Times New Roman" w:hAnsi="Times New Roman"/>
            <w:color w:val="000000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/>
          <w:sz w:val="28"/>
          <w:szCs w:val="28"/>
        </w:rPr>
        <w:t>к настоящему Положению.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На официальном сайте запрещается размещение информации, которая в соответствии с законодательством Российской Федерации относится к информации ограниченного доступа,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ответственность, а также материалов, содержащих нецензурную брань, агитационных материалов в ходе предвыборной кампании, кампании референдума, коммерческой рекламы.</w:t>
      </w:r>
      <w:proofErr w:type="gramEnd"/>
    </w:p>
    <w:p w:rsidR="00D00A9F" w:rsidRDefault="003C141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Защита информационных ресурсов официального сайта.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Целями защиты информационных ресурсов официального сайта является предотвращение неправомерного доступа, уничтожения, модифицирования, блокирования и иных неправомерных действий в отношении информации, размещенной на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а также реализация права на доступ к информации о деятельности органов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Режим защиты информации устанавливается в соответствии с законодательством Российской Федерации.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Информация о выявленных фактах нарушения защиты информационных ресурсов официального сайта докладывается главе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D00A9F" w:rsidRDefault="00D00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A9F" w:rsidRDefault="00D00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A9F" w:rsidRDefault="003C1411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br w:type="page"/>
      </w:r>
    </w:p>
    <w:p w:rsidR="00D00A9F" w:rsidRDefault="003C141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00A9F" w:rsidRDefault="003C141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об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Мамхегское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</w:p>
    <w:p w:rsidR="00D00A9F" w:rsidRDefault="00D00A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0A9F" w:rsidRDefault="003C14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br/>
        <w:t>к технологическим, программным и лингвистическим средствам обеспечения пользования официальным администрации муниципального образования «</w:t>
      </w:r>
      <w:r>
        <w:rPr>
          <w:rFonts w:ascii="Times New Roman" w:hAnsi="Times New Roman"/>
          <w:b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b/>
          <w:sz w:val="28"/>
          <w:szCs w:val="28"/>
        </w:rPr>
        <w:t>» в информационно-телекоммуникационной сети «Интернет»</w:t>
      </w:r>
    </w:p>
    <w:p w:rsidR="00D00A9F" w:rsidRDefault="00D00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Информация, размещаемая на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 (далее – официальный сайт), должна быть круглосуточно доступна пользователям для получения, ознакомления и использования без взимания платы.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Технологические и программные средства обеспечения пользования официального сайта должны обеспечивать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undefined"/>
      <w:r>
        <w:rPr>
          <w:rFonts w:ascii="Times New Roman" w:hAnsi="Times New Roman"/>
          <w:sz w:val="28"/>
          <w:szCs w:val="28"/>
        </w:rPr>
        <w:t>5. Пользователю должна предоставляться наглядная информация о структуре официального сайта.</w:t>
      </w:r>
      <w:bookmarkEnd w:id="2"/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Технологические и программные средства ведения официального сайта должны обеспечивать: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>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хранение информации, размещенной на официальном сайте, в течение 3 лет со дня ее первичного размещения.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Информация на официальном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D00A9F" w:rsidRDefault="00D00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F" w:rsidRDefault="003C141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lang w:eastAsia="en-US"/>
        </w:rPr>
      </w:pPr>
      <w:r>
        <w:br w:type="page"/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Приложение № 2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к постановлению главы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муниципального образования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Мамхегское сельское поселение</w:t>
      </w:r>
      <w:r>
        <w:rPr>
          <w:rFonts w:ascii="Times New Roman" w:eastAsia="Calibri" w:hAnsi="Times New Roman"/>
          <w:sz w:val="28"/>
          <w:lang w:eastAsia="en-US"/>
        </w:rPr>
        <w:t>»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 w:rsidRPr="00886616">
        <w:rPr>
          <w:rFonts w:ascii="Times New Roman" w:eastAsia="Calibri" w:hAnsi="Times New Roman"/>
          <w:sz w:val="28"/>
          <w:u w:val="single"/>
          <w:lang w:eastAsia="en-US"/>
        </w:rPr>
        <w:t>31</w:t>
      </w:r>
      <w:r>
        <w:rPr>
          <w:rFonts w:ascii="Times New Roman" w:eastAsia="Calibri" w:hAnsi="Times New Roman"/>
          <w:sz w:val="28"/>
          <w:lang w:eastAsia="en-US"/>
        </w:rPr>
        <w:t>»</w:t>
      </w:r>
      <w:r>
        <w:rPr>
          <w:rFonts w:ascii="Times New Roman" w:eastAsia="Calibri" w:hAnsi="Times New Roman"/>
          <w:sz w:val="28"/>
          <w:u w:val="single"/>
          <w:lang w:eastAsia="en-US"/>
        </w:rPr>
        <w:t xml:space="preserve">  июля  </w:t>
      </w:r>
      <w:r>
        <w:rPr>
          <w:rFonts w:ascii="Times New Roman" w:eastAsia="Calibri" w:hAnsi="Times New Roman"/>
          <w:sz w:val="28"/>
          <w:lang w:eastAsia="en-US"/>
        </w:rPr>
        <w:t>2025 г. №</w:t>
      </w:r>
      <w:r>
        <w:rPr>
          <w:rFonts w:ascii="Times New Roman" w:eastAsia="Calibri" w:hAnsi="Times New Roman"/>
          <w:sz w:val="28"/>
          <w:u w:val="single"/>
          <w:lang w:eastAsia="en-US"/>
        </w:rPr>
        <w:t>12</w:t>
      </w:r>
    </w:p>
    <w:p w:rsidR="00D00A9F" w:rsidRDefault="00D00A9F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</w:p>
    <w:p w:rsidR="00D00A9F" w:rsidRDefault="003C141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br/>
        <w:t>утверждения перечня информации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размещаемой в информационно-телекоммуникационной сети «Интернет» на официальном сайте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D00A9F" w:rsidRDefault="00D00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01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в соответствии с частью 7 статьи 14 Федерального закона от 09.02.2009г. № 8-ФЗ «Об обеспечении доступа к информации о деятельности государственных органов и органов местного самоуправления»  определяет порядок утверждения перечня информации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в том числе структурных подразделений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информация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»), размещаемой в информационно-телекоммуникационной сети «Интернет» на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  <w:bookmarkEnd w:id="3"/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не определяет порядок утверждения перечня информации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определяющего состав общедоступной информации, размещаемой в информационно-телекоммуникационной сети «Интернет» на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в форме открытых данных.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информации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размещаемой в информационно-телекоммуникационной сети «Интернет» на официальном сайте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 (далее - Перечень информации), утверждается постановлением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2002"/>
      <w:bookmarkStart w:id="5" w:name="sub_2003"/>
      <w:bookmarkEnd w:id="4"/>
      <w:r>
        <w:rPr>
          <w:rFonts w:ascii="Times New Roman" w:hAnsi="Times New Roman"/>
          <w:sz w:val="28"/>
          <w:szCs w:val="28"/>
        </w:rPr>
        <w:lastRenderedPageBreak/>
        <w:t>3. Перечень информации изменяется в случае принятия (изменения) нормативных правовых актов Российской Федерации, Республики Адыгея, муниципальных правовых актов органов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регламентирующих размещение информации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  <w:bookmarkEnd w:id="5"/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Перечень информации утверждается постановлением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Перечень информации определяет состав информации о деятельности главы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 в соответствии с требованиями статьи 13 Федерального закона от 09.02.2009г. № 8-ФЗ «Об обеспечении доступа к информации о деятельности государственных органов и органов местного самоуправления».</w:t>
      </w:r>
    </w:p>
    <w:p w:rsidR="00D00A9F" w:rsidRDefault="003C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04"/>
      <w:bookmarkStart w:id="7" w:name="sub_2005"/>
      <w:bookmarkEnd w:id="6"/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Перечень информации утверждается в форме таблицы с указанием периодичности размещения информации, сроков ее обновления, обеспечивающих своевременность реализации и защиты пользователями информацией своих прав и законных интересов, структурных подразделений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ответственных за предоставление информации для размещения, и должностных лиц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sz w:val="28"/>
          <w:szCs w:val="28"/>
        </w:rPr>
        <w:t>», осуществляющих контроль за размещением информации.</w:t>
      </w:r>
      <w:bookmarkEnd w:id="7"/>
      <w:proofErr w:type="gramEnd"/>
    </w:p>
    <w:p w:rsidR="00D00A9F" w:rsidRDefault="00D00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9F" w:rsidRDefault="00D00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9F" w:rsidRDefault="003C1411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br w:type="page"/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Приложение № 3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к постановлению главы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муниципального образования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Мамхегское сельское поселение</w:t>
      </w:r>
      <w:r>
        <w:rPr>
          <w:rFonts w:ascii="Times New Roman" w:eastAsia="Calibri" w:hAnsi="Times New Roman"/>
          <w:sz w:val="28"/>
          <w:lang w:eastAsia="en-US"/>
        </w:rPr>
        <w:t>»</w:t>
      </w:r>
    </w:p>
    <w:p w:rsidR="00D00A9F" w:rsidRDefault="003C1411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 w:rsidRPr="00886616">
        <w:rPr>
          <w:rFonts w:ascii="Times New Roman" w:eastAsia="Calibri" w:hAnsi="Times New Roman"/>
          <w:sz w:val="28"/>
          <w:u w:val="single"/>
          <w:lang w:eastAsia="en-US"/>
        </w:rPr>
        <w:t>31</w:t>
      </w:r>
      <w:r>
        <w:rPr>
          <w:rFonts w:ascii="Times New Roman" w:eastAsia="Calibri" w:hAnsi="Times New Roman"/>
          <w:sz w:val="28"/>
          <w:lang w:eastAsia="en-US"/>
        </w:rPr>
        <w:t>»</w:t>
      </w:r>
      <w:r>
        <w:rPr>
          <w:rFonts w:ascii="Times New Roman" w:eastAsia="Calibri" w:hAnsi="Times New Roman"/>
          <w:sz w:val="28"/>
          <w:u w:val="single"/>
          <w:lang w:eastAsia="en-US"/>
        </w:rPr>
        <w:t xml:space="preserve">  июля  </w:t>
      </w:r>
      <w:r>
        <w:rPr>
          <w:rFonts w:ascii="Times New Roman" w:eastAsia="Calibri" w:hAnsi="Times New Roman"/>
          <w:sz w:val="28"/>
          <w:lang w:eastAsia="en-US"/>
        </w:rPr>
        <w:t>2025 г. №</w:t>
      </w:r>
      <w:r>
        <w:rPr>
          <w:rFonts w:ascii="Times New Roman" w:eastAsia="Calibri" w:hAnsi="Times New Roman"/>
          <w:sz w:val="28"/>
          <w:u w:val="single"/>
          <w:lang w:eastAsia="en-US"/>
        </w:rPr>
        <w:t>12</w:t>
      </w:r>
    </w:p>
    <w:p w:rsidR="00D00A9F" w:rsidRDefault="00D00A9F">
      <w:pPr>
        <w:spacing w:after="0" w:line="240" w:lineRule="auto"/>
        <w:ind w:left="5387"/>
        <w:rPr>
          <w:rFonts w:ascii="Times New Roman" w:eastAsia="Calibri" w:hAnsi="Times New Roman"/>
          <w:sz w:val="28"/>
          <w:lang w:eastAsia="en-US"/>
        </w:rPr>
      </w:pPr>
    </w:p>
    <w:p w:rsidR="00D00A9F" w:rsidRDefault="003C14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br/>
        <w:t>информации о деятельности главы муниципального образования «</w:t>
      </w:r>
      <w:r>
        <w:rPr>
          <w:rFonts w:ascii="Times New Roman" w:hAnsi="Times New Roman"/>
          <w:b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b/>
          <w:sz w:val="28"/>
          <w:szCs w:val="28"/>
        </w:rPr>
        <w:t>» и администрации муниципального образования «</w:t>
      </w:r>
      <w:r>
        <w:rPr>
          <w:rFonts w:ascii="Times New Roman" w:hAnsi="Times New Roman"/>
          <w:b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b/>
          <w:sz w:val="28"/>
          <w:szCs w:val="28"/>
        </w:rPr>
        <w:t>» (далее по тексту - администрация), обязательный для размещения на официальном сайте администрации муниципального образовании</w:t>
      </w:r>
      <w:r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Мамхегское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00A9F" w:rsidRDefault="00D00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49" w:type="dxa"/>
        <w:tblInd w:w="109" w:type="dxa"/>
        <w:tblLayout w:type="fixed"/>
        <w:tblLook w:val="04A0"/>
      </w:tblPr>
      <w:tblGrid>
        <w:gridCol w:w="4110"/>
        <w:gridCol w:w="2660"/>
        <w:gridCol w:w="2379"/>
      </w:tblGrid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размещения</w:t>
            </w:r>
          </w:p>
        </w:tc>
      </w:tr>
      <w:tr w:rsidR="00D00A9F">
        <w:tc>
          <w:tcPr>
            <w:tcW w:w="9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об органе местного самоуправления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Наименование и структура администрации, почтовый адрес, адрес электронной почты, номера телефонов справочных служб органа местного самоуправления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Сведения о полномочиях администрации, задачах и функциях 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Сведения о главе поселения, заместителя главы администрации,    администрации,   (фамилии, имена, отчества, а также при согласии указанных лиц иные сведения о них)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рабочих дней со дня назначения, 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Перечни информационных систем, банков данных, реестров, регистров, находящихся в ведении администрации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делам архива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регистрации, 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9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2.Информация о нормотворческой деятельности органа местного самоуправления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Муниципальные правовые акты, изданные органом местного самоуправления, включая сведения о внесении в них изменений,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признании их утратившими силу, признании их судом недействующими, а также сведения о государственной регистрации,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дней со дня принятия, признания судом недействующими,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 регистрации, 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 Административные регламенты, стандарты муниципальных услуг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принятия, обновляется  по мере внесения изменений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вступления в силу нормативного правового акта Российской Федерации, Республики Адыгея, в течение 5 дней со дня принятия муниципального правового акта,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Порядок обжалования муниципальных правовых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Информация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администрацией, в том числе сведения об официальных визитах и о рабочих поездках главы района и официальных делегаций администрации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дней с момента принятия решения об участии в программах. Анонсы официального мероприятия, рабочей поездки – в течение одного рабочего дня перед началом указанных мероприятий, итоги официального визита, официального мероприятия, рабочей поездки – в течение одного рабочего дня после окончания указанных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обновляется по мере проведения мероприятия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Республики Адыгея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земельно-имущественным отношениям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ЖКХ и благоустройству территории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Информация о результатах проверок, проведенных администрацией, в пределах их полномочий, а также о результатах проверок, проведенных в администрации</w:t>
            </w:r>
          </w:p>
          <w:p w:rsidR="00D00A9F" w:rsidRDefault="00D00A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A9F" w:rsidRDefault="00D00A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со дня подписания актов проверок, обновляется по  мере поступления информации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Тексты официальных выступлений и заявлений главы поселения и заместителя главы администрации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бухгалтер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 выступления, обновляется по мере поступления информации</w:t>
            </w:r>
          </w:p>
        </w:tc>
      </w:tr>
      <w:tr w:rsidR="00D00A9F">
        <w:tc>
          <w:tcPr>
            <w:tcW w:w="9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Статистическая информация о деятельности администрации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7.2. Сведения об использовании администрацией,  выделяемых бюджетных средств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специалист-главный бухгалтер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поддерживается в актуальном состоянии, обновляется по мере поступления информации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специалист-главный бухгалтер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поступления информации</w:t>
            </w:r>
          </w:p>
        </w:tc>
      </w:tr>
      <w:tr w:rsidR="00D00A9F">
        <w:tc>
          <w:tcPr>
            <w:tcW w:w="9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Информация о кадровом обеспечении администрации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Порядок поступления граждан на муниципальную службу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Сведения о вакантных должностях муниципальной службы, имеющихся в администрации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дней после объявления вакантной должности, обновляется по мере поступления информации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конкурса размещаются не позднее 20 дней до дня проведения конкурса, результаты – в течение 5 рабочих дней после проведения конкурса, обновляется по мере поступления информации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 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9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делам архива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состоянии, обновляется по мере необходимости</w:t>
            </w:r>
          </w:p>
        </w:tc>
      </w:tr>
      <w:tr w:rsidR="00D00A9F">
        <w:trPr>
          <w:trHeight w:val="31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Фамилия, имя и отчество главы поселения,  или иных должностных лица, к полномочиям которых отнесены организация приема граждан (физических лиц), организаций (юридических лиц), общественных объединений, государственных органов, органов местного самоуправления),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делам архива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со дня назначения на должность, поддерживается в актуальном состоянии, обновляется по мере необходимости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лиц), организаций (юридических лиц), общественных объединений, государственных органов, органов местного самоуправления), а также обобщенная информация о результатах рассмотрения этих обращений и принятых мерах</w:t>
            </w:r>
            <w:proofErr w:type="gram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делам архива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обновляется по мере поступления информации</w:t>
            </w:r>
          </w:p>
        </w:tc>
      </w:tr>
      <w:tr w:rsidR="00D00A9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Информация, требование к размещению которой на официальном сайте органа местного самоуправления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Мамхегское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предусмотрено положениями федерального законодательства, законодательства Республики Адыгея и (или) муниципальными правовыми актами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Мамхегское сельское поселение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юрист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9F" w:rsidRDefault="003C14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федеральным законодательством, законодательством Республики Адыгея и (или) муниципальными правовыми актами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Мамхегского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обновляется по мере необходимости</w:t>
            </w:r>
          </w:p>
        </w:tc>
      </w:tr>
    </w:tbl>
    <w:p w:rsidR="00D00A9F" w:rsidRDefault="00D00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00A9F" w:rsidSect="00D00A9F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AC5"/>
    <w:multiLevelType w:val="multilevel"/>
    <w:tmpl w:val="33E66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4566A1"/>
    <w:multiLevelType w:val="multilevel"/>
    <w:tmpl w:val="DBBC5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EC22BB"/>
    <w:multiLevelType w:val="multilevel"/>
    <w:tmpl w:val="88B04F9A"/>
    <w:lvl w:ilvl="0">
      <w:start w:val="1"/>
      <w:numFmt w:val="decimal"/>
      <w:lvlText w:val="%1.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D00A9F"/>
    <w:rsid w:val="003C1411"/>
    <w:rsid w:val="00886616"/>
    <w:rsid w:val="00893DC8"/>
    <w:rsid w:val="00C95E3D"/>
    <w:rsid w:val="00D00A9F"/>
    <w:rsid w:val="00D0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sid w:val="00E55E01"/>
    <w:rPr>
      <w:rFonts w:cs="Times New Roman"/>
      <w:sz w:val="16"/>
      <w:szCs w:val="16"/>
    </w:rPr>
  </w:style>
  <w:style w:type="character" w:customStyle="1" w:styleId="a4">
    <w:name w:val="Текст примечания Знак"/>
    <w:link w:val="a5"/>
    <w:uiPriority w:val="99"/>
    <w:semiHidden/>
    <w:qFormat/>
    <w:locked/>
    <w:rsid w:val="00E55E01"/>
    <w:rPr>
      <w:rFonts w:cs="Times New Roman"/>
      <w:sz w:val="20"/>
      <w:szCs w:val="20"/>
    </w:rPr>
  </w:style>
  <w:style w:type="character" w:customStyle="1" w:styleId="a6">
    <w:name w:val="Тема примечания Знак"/>
    <w:link w:val="a7"/>
    <w:uiPriority w:val="99"/>
    <w:semiHidden/>
    <w:qFormat/>
    <w:locked/>
    <w:rsid w:val="00E55E01"/>
    <w:rPr>
      <w:rFonts w:cs="Times New Roman"/>
      <w:b/>
      <w:bCs/>
      <w:sz w:val="20"/>
      <w:szCs w:val="20"/>
    </w:rPr>
  </w:style>
  <w:style w:type="character" w:customStyle="1" w:styleId="a8">
    <w:name w:val="Текст выноски Знак"/>
    <w:link w:val="a9"/>
    <w:uiPriority w:val="99"/>
    <w:semiHidden/>
    <w:qFormat/>
    <w:locked/>
    <w:rsid w:val="00E55E01"/>
    <w:rPr>
      <w:rFonts w:ascii="Segoe UI" w:hAnsi="Segoe UI" w:cs="Segoe UI"/>
      <w:sz w:val="18"/>
      <w:szCs w:val="18"/>
    </w:rPr>
  </w:style>
  <w:style w:type="character" w:styleId="aa">
    <w:name w:val="Hyperlink"/>
    <w:rsid w:val="00D00A9F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D00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00A9F"/>
    <w:pPr>
      <w:spacing w:after="140" w:line="276" w:lineRule="auto"/>
    </w:pPr>
  </w:style>
  <w:style w:type="paragraph" w:styleId="ad">
    <w:name w:val="List"/>
    <w:basedOn w:val="ac"/>
    <w:rsid w:val="00D00A9F"/>
    <w:rPr>
      <w:rFonts w:cs="Arial"/>
    </w:rPr>
  </w:style>
  <w:style w:type="paragraph" w:customStyle="1" w:styleId="Caption">
    <w:name w:val="Caption"/>
    <w:basedOn w:val="a"/>
    <w:qFormat/>
    <w:rsid w:val="00D00A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D00A9F"/>
    <w:pPr>
      <w:suppressLineNumbers/>
    </w:pPr>
    <w:rPr>
      <w:rFonts w:cs="Arial"/>
    </w:rPr>
  </w:style>
  <w:style w:type="paragraph" w:styleId="a5">
    <w:name w:val="annotation text"/>
    <w:basedOn w:val="a"/>
    <w:link w:val="a4"/>
    <w:uiPriority w:val="99"/>
    <w:semiHidden/>
    <w:unhideWhenUsed/>
    <w:qFormat/>
    <w:rsid w:val="00E55E01"/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E55E0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E55E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D00A9F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D00A9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874.14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9D2E-7DC1-4D96-A646-66EB9CFF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3667</Words>
  <Characters>20908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Пользователь Windows</cp:lastModifiedBy>
  <cp:revision>5</cp:revision>
  <cp:lastPrinted>2025-07-31T09:21:00Z</cp:lastPrinted>
  <dcterms:created xsi:type="dcterms:W3CDTF">2025-07-31T08:15:00Z</dcterms:created>
  <dcterms:modified xsi:type="dcterms:W3CDTF">2025-07-31T09:25:00Z</dcterms:modified>
  <dc:language>ru-RU</dc:language>
</cp:coreProperties>
</file>