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AD" w:rsidRDefault="00DE72AD" w:rsidP="00DE72AD">
      <w:pPr>
        <w:widowControl w:val="0"/>
        <w:autoSpaceDE w:val="0"/>
        <w:autoSpaceDN w:val="0"/>
        <w:adjustRightInd w:val="0"/>
        <w:spacing w:after="0" w:line="240" w:lineRule="auto"/>
        <w:rPr>
          <w:szCs w:val="24"/>
          <w:lang w:eastAsia="ru-RU"/>
        </w:rPr>
      </w:pPr>
    </w:p>
    <w:p w:rsidR="00DE72AD" w:rsidRDefault="00DE72AD" w:rsidP="00DE72AD">
      <w:pPr>
        <w:widowControl w:val="0"/>
        <w:autoSpaceDE w:val="0"/>
        <w:autoSpaceDN w:val="0"/>
        <w:adjustRightInd w:val="0"/>
        <w:spacing w:after="0" w:line="240" w:lineRule="auto"/>
        <w:jc w:val="center"/>
        <w:rPr>
          <w:szCs w:val="24"/>
          <w:lang w:eastAsia="ru-RU"/>
        </w:rPr>
      </w:pPr>
    </w:p>
    <w:tbl>
      <w:tblPr>
        <w:tblpPr w:leftFromText="180" w:rightFromText="180" w:vertAnchor="page" w:horzAnchor="margin" w:tblpY="631"/>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3813"/>
        <w:gridCol w:w="2565"/>
        <w:gridCol w:w="3970"/>
      </w:tblGrid>
      <w:tr w:rsidR="00DE72AD" w:rsidRPr="00DE72AD" w:rsidTr="0036545A">
        <w:trPr>
          <w:cantSplit/>
          <w:trHeight w:val="2235"/>
        </w:trPr>
        <w:tc>
          <w:tcPr>
            <w:tcW w:w="3813" w:type="dxa"/>
            <w:tcBorders>
              <w:bottom w:val="single" w:sz="12" w:space="0" w:color="auto"/>
            </w:tcBorders>
          </w:tcPr>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РЕСПУБЛИКА АДЫГЕЯ</w:t>
            </w:r>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Администрация</w:t>
            </w:r>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МО «</w:t>
            </w:r>
            <w:proofErr w:type="spellStart"/>
            <w:r w:rsidRPr="00DE72AD">
              <w:rPr>
                <w:b/>
                <w:i/>
                <w:sz w:val="28"/>
                <w:szCs w:val="28"/>
                <w:lang w:eastAsia="ru-RU"/>
              </w:rPr>
              <w:t>Мамхегское</w:t>
            </w:r>
            <w:proofErr w:type="spellEnd"/>
            <w:r w:rsidRPr="00DE72AD">
              <w:rPr>
                <w:b/>
                <w:i/>
                <w:sz w:val="28"/>
                <w:szCs w:val="28"/>
                <w:lang w:eastAsia="ru-RU"/>
              </w:rPr>
              <w:t xml:space="preserve"> сельское  поселение»</w:t>
            </w:r>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 xml:space="preserve">385440, а. </w:t>
            </w:r>
            <w:proofErr w:type="spellStart"/>
            <w:r w:rsidRPr="00DE72AD">
              <w:rPr>
                <w:b/>
                <w:i/>
                <w:sz w:val="28"/>
                <w:szCs w:val="28"/>
                <w:lang w:eastAsia="ru-RU"/>
              </w:rPr>
              <w:t>Мамхег</w:t>
            </w:r>
            <w:proofErr w:type="spellEnd"/>
            <w:proofErr w:type="gramStart"/>
            <w:r w:rsidRPr="00DE72AD">
              <w:rPr>
                <w:b/>
                <w:i/>
                <w:sz w:val="28"/>
                <w:szCs w:val="28"/>
                <w:lang w:eastAsia="ru-RU"/>
              </w:rPr>
              <w:t>,,</w:t>
            </w:r>
            <w:proofErr w:type="gramEnd"/>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ул. Советская,54а.</w:t>
            </w:r>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88-777-3-9-22-34</w:t>
            </w:r>
          </w:p>
        </w:tc>
        <w:tc>
          <w:tcPr>
            <w:tcW w:w="2565" w:type="dxa"/>
            <w:tcBorders>
              <w:bottom w:val="single" w:sz="12" w:space="0" w:color="auto"/>
            </w:tcBorders>
          </w:tcPr>
          <w:p w:rsidR="00DE72AD" w:rsidRPr="00DE72AD" w:rsidRDefault="00DE72AD" w:rsidP="00DE72AD">
            <w:pPr>
              <w:spacing w:after="0" w:line="240" w:lineRule="auto"/>
              <w:jc w:val="center"/>
              <w:rPr>
                <w:b/>
                <w:i/>
                <w:sz w:val="28"/>
                <w:szCs w:val="28"/>
                <w:lang w:eastAsia="ru-RU"/>
              </w:rPr>
            </w:pPr>
            <w:r w:rsidRPr="00DE72AD">
              <w:rPr>
                <w:b/>
                <w:i/>
                <w:noProof/>
                <w:sz w:val="28"/>
                <w:szCs w:val="28"/>
                <w:lang w:eastAsia="ru-RU"/>
              </w:rPr>
              <w:drawing>
                <wp:inline distT="0" distB="0" distL="0" distR="0" wp14:anchorId="2780B857" wp14:editId="102CA964">
                  <wp:extent cx="9239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inline>
              </w:drawing>
            </w:r>
          </w:p>
        </w:tc>
        <w:tc>
          <w:tcPr>
            <w:tcW w:w="3970" w:type="dxa"/>
            <w:tcBorders>
              <w:bottom w:val="single" w:sz="12" w:space="0" w:color="auto"/>
            </w:tcBorders>
          </w:tcPr>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АДЫГЭ РЕСПУБЛИК</w:t>
            </w:r>
          </w:p>
          <w:p w:rsidR="00DE72AD" w:rsidRPr="00DE72AD" w:rsidRDefault="00DE72AD" w:rsidP="00DE72AD">
            <w:pPr>
              <w:spacing w:after="0" w:line="240" w:lineRule="auto"/>
              <w:jc w:val="center"/>
              <w:rPr>
                <w:b/>
                <w:i/>
                <w:sz w:val="28"/>
                <w:szCs w:val="28"/>
                <w:lang w:eastAsia="ru-RU"/>
              </w:rPr>
            </w:pPr>
            <w:proofErr w:type="spellStart"/>
            <w:r w:rsidRPr="00DE72AD">
              <w:rPr>
                <w:b/>
                <w:i/>
                <w:sz w:val="28"/>
                <w:szCs w:val="28"/>
                <w:lang w:eastAsia="ru-RU"/>
              </w:rPr>
              <w:t>Муниципальнэ</w:t>
            </w:r>
            <w:proofErr w:type="spellEnd"/>
            <w:r w:rsidRPr="00DE72AD">
              <w:rPr>
                <w:b/>
                <w:i/>
                <w:sz w:val="28"/>
                <w:szCs w:val="28"/>
                <w:lang w:eastAsia="ru-RU"/>
              </w:rPr>
              <w:t xml:space="preserve"> </w:t>
            </w:r>
            <w:proofErr w:type="spellStart"/>
            <w:r w:rsidRPr="00DE72AD">
              <w:rPr>
                <w:b/>
                <w:i/>
                <w:sz w:val="28"/>
                <w:szCs w:val="28"/>
                <w:lang w:eastAsia="ru-RU"/>
              </w:rPr>
              <w:t>образованиеу</w:t>
            </w:r>
            <w:proofErr w:type="spellEnd"/>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w:t>
            </w:r>
            <w:proofErr w:type="spellStart"/>
            <w:r w:rsidRPr="00DE72AD">
              <w:rPr>
                <w:b/>
                <w:i/>
                <w:sz w:val="28"/>
                <w:szCs w:val="28"/>
                <w:lang w:eastAsia="ru-RU"/>
              </w:rPr>
              <w:t>Мамхыгъэ</w:t>
            </w:r>
            <w:proofErr w:type="spellEnd"/>
            <w:r w:rsidRPr="00DE72AD">
              <w:rPr>
                <w:b/>
                <w:i/>
                <w:sz w:val="28"/>
                <w:szCs w:val="28"/>
                <w:lang w:eastAsia="ru-RU"/>
              </w:rPr>
              <w:t xml:space="preserve"> </w:t>
            </w:r>
            <w:proofErr w:type="spellStart"/>
            <w:r w:rsidRPr="00DE72AD">
              <w:rPr>
                <w:b/>
                <w:i/>
                <w:sz w:val="28"/>
                <w:szCs w:val="28"/>
                <w:lang w:eastAsia="ru-RU"/>
              </w:rPr>
              <w:t>чъып</w:t>
            </w:r>
            <w:proofErr w:type="gramStart"/>
            <w:r w:rsidRPr="00DE72AD">
              <w:rPr>
                <w:b/>
                <w:i/>
                <w:sz w:val="28"/>
                <w:szCs w:val="28"/>
                <w:lang w:eastAsia="ru-RU"/>
              </w:rPr>
              <w:t>I</w:t>
            </w:r>
            <w:proofErr w:type="gramEnd"/>
            <w:r w:rsidRPr="00DE72AD">
              <w:rPr>
                <w:b/>
                <w:i/>
                <w:sz w:val="28"/>
                <w:szCs w:val="28"/>
                <w:lang w:eastAsia="ru-RU"/>
              </w:rPr>
              <w:t>э</w:t>
            </w:r>
            <w:proofErr w:type="spellEnd"/>
            <w:r w:rsidRPr="00DE72AD">
              <w:rPr>
                <w:b/>
                <w:i/>
                <w:sz w:val="28"/>
                <w:szCs w:val="28"/>
                <w:lang w:eastAsia="ru-RU"/>
              </w:rPr>
              <w:t xml:space="preserve"> кой»</w:t>
            </w:r>
          </w:p>
          <w:p w:rsidR="00DE72AD" w:rsidRPr="00DE72AD" w:rsidRDefault="00DE72AD" w:rsidP="00DE72AD">
            <w:pPr>
              <w:spacing w:after="0" w:line="240" w:lineRule="auto"/>
              <w:jc w:val="center"/>
              <w:rPr>
                <w:b/>
                <w:i/>
                <w:sz w:val="28"/>
                <w:szCs w:val="28"/>
                <w:lang w:eastAsia="ru-RU"/>
              </w:rPr>
            </w:pPr>
            <w:proofErr w:type="spellStart"/>
            <w:r w:rsidRPr="00DE72AD">
              <w:rPr>
                <w:b/>
                <w:i/>
                <w:sz w:val="28"/>
                <w:szCs w:val="28"/>
                <w:lang w:eastAsia="ru-RU"/>
              </w:rPr>
              <w:t>иадминистрацие</w:t>
            </w:r>
            <w:proofErr w:type="spellEnd"/>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 xml:space="preserve">385440, </w:t>
            </w:r>
            <w:proofErr w:type="spellStart"/>
            <w:r w:rsidRPr="00DE72AD">
              <w:rPr>
                <w:b/>
                <w:i/>
                <w:sz w:val="28"/>
                <w:szCs w:val="28"/>
                <w:lang w:eastAsia="ru-RU"/>
              </w:rPr>
              <w:t>къ</w:t>
            </w:r>
            <w:proofErr w:type="spellEnd"/>
            <w:r w:rsidRPr="00DE72AD">
              <w:rPr>
                <w:b/>
                <w:i/>
                <w:sz w:val="28"/>
                <w:szCs w:val="28"/>
                <w:lang w:eastAsia="ru-RU"/>
              </w:rPr>
              <w:t xml:space="preserve">. </w:t>
            </w:r>
            <w:proofErr w:type="spellStart"/>
            <w:r w:rsidRPr="00DE72AD">
              <w:rPr>
                <w:b/>
                <w:i/>
                <w:sz w:val="28"/>
                <w:szCs w:val="28"/>
                <w:lang w:eastAsia="ru-RU"/>
              </w:rPr>
              <w:t>Мамхэгъ</w:t>
            </w:r>
            <w:proofErr w:type="spellEnd"/>
            <w:r w:rsidRPr="00DE72AD">
              <w:rPr>
                <w:b/>
                <w:i/>
                <w:sz w:val="28"/>
                <w:szCs w:val="28"/>
                <w:lang w:eastAsia="ru-RU"/>
              </w:rPr>
              <w:t>,</w:t>
            </w:r>
          </w:p>
          <w:p w:rsidR="00DE72AD" w:rsidRPr="00DE72AD" w:rsidRDefault="00DE72AD" w:rsidP="00DE72AD">
            <w:pPr>
              <w:spacing w:after="0" w:line="240" w:lineRule="auto"/>
              <w:jc w:val="center"/>
              <w:rPr>
                <w:b/>
                <w:i/>
                <w:sz w:val="28"/>
                <w:szCs w:val="28"/>
                <w:lang w:eastAsia="ru-RU"/>
              </w:rPr>
            </w:pPr>
            <w:proofErr w:type="spellStart"/>
            <w:r w:rsidRPr="00DE72AD">
              <w:rPr>
                <w:b/>
                <w:i/>
                <w:sz w:val="28"/>
                <w:szCs w:val="28"/>
                <w:lang w:eastAsia="ru-RU"/>
              </w:rPr>
              <w:t>ур</w:t>
            </w:r>
            <w:proofErr w:type="spellEnd"/>
            <w:r w:rsidRPr="00DE72AD">
              <w:rPr>
                <w:b/>
                <w:i/>
                <w:sz w:val="28"/>
                <w:szCs w:val="28"/>
                <w:lang w:eastAsia="ru-RU"/>
              </w:rPr>
              <w:t xml:space="preserve">. </w:t>
            </w:r>
            <w:proofErr w:type="spellStart"/>
            <w:r w:rsidRPr="00DE72AD">
              <w:rPr>
                <w:b/>
                <w:i/>
                <w:sz w:val="28"/>
                <w:szCs w:val="28"/>
                <w:lang w:eastAsia="ru-RU"/>
              </w:rPr>
              <w:t>Советскэм</w:t>
            </w:r>
            <w:proofErr w:type="spellEnd"/>
            <w:r w:rsidRPr="00DE72AD">
              <w:rPr>
                <w:b/>
                <w:i/>
                <w:sz w:val="28"/>
                <w:szCs w:val="28"/>
                <w:lang w:eastAsia="ru-RU"/>
              </w:rPr>
              <w:t>, 54а.</w:t>
            </w:r>
          </w:p>
          <w:p w:rsidR="00DE72AD" w:rsidRPr="00DE72AD" w:rsidRDefault="00DE72AD" w:rsidP="00DE72AD">
            <w:pPr>
              <w:spacing w:after="0" w:line="240" w:lineRule="auto"/>
              <w:jc w:val="center"/>
              <w:rPr>
                <w:b/>
                <w:i/>
                <w:sz w:val="28"/>
                <w:szCs w:val="28"/>
                <w:lang w:eastAsia="ru-RU"/>
              </w:rPr>
            </w:pPr>
            <w:r w:rsidRPr="00DE72AD">
              <w:rPr>
                <w:b/>
                <w:i/>
                <w:sz w:val="28"/>
                <w:szCs w:val="28"/>
                <w:lang w:eastAsia="ru-RU"/>
              </w:rPr>
              <w:t>88-777-3-9-22-34</w:t>
            </w:r>
          </w:p>
        </w:tc>
      </w:tr>
    </w:tbl>
    <w:p w:rsidR="00DE72AD" w:rsidRPr="00DE72AD" w:rsidRDefault="00315FDB" w:rsidP="00DE72AD">
      <w:pPr>
        <w:spacing w:after="0" w:line="240" w:lineRule="auto"/>
        <w:jc w:val="center"/>
        <w:rPr>
          <w:b/>
          <w:bCs/>
          <w:sz w:val="26"/>
          <w:szCs w:val="26"/>
          <w:lang w:eastAsia="ru-RU"/>
        </w:rPr>
      </w:pPr>
      <w:r>
        <w:rPr>
          <w:b/>
          <w:bCs/>
          <w:sz w:val="26"/>
          <w:szCs w:val="26"/>
          <w:lang w:eastAsia="ru-RU"/>
        </w:rPr>
        <w:t>ПОСТАНОВЛЕНИЕ</w:t>
      </w:r>
    </w:p>
    <w:p w:rsidR="00DE72AD" w:rsidRPr="00DE72AD" w:rsidRDefault="00DE72AD" w:rsidP="00DE72AD">
      <w:pPr>
        <w:suppressAutoHyphens/>
        <w:spacing w:after="0" w:line="240" w:lineRule="auto"/>
        <w:jc w:val="center"/>
        <w:rPr>
          <w:b/>
          <w:sz w:val="26"/>
          <w:szCs w:val="26"/>
          <w:lang w:eastAsia="zh-CN"/>
        </w:rPr>
      </w:pPr>
      <w:r w:rsidRPr="00DE72AD">
        <w:rPr>
          <w:b/>
          <w:sz w:val="26"/>
          <w:szCs w:val="26"/>
          <w:lang w:eastAsia="zh-CN"/>
        </w:rPr>
        <w:t>Администрации Муниципального образования</w:t>
      </w:r>
    </w:p>
    <w:p w:rsidR="00DE72AD" w:rsidRPr="00DE72AD" w:rsidRDefault="00DE72AD" w:rsidP="00DE72AD">
      <w:pPr>
        <w:suppressAutoHyphens/>
        <w:spacing w:after="0" w:line="240" w:lineRule="auto"/>
        <w:jc w:val="center"/>
        <w:rPr>
          <w:b/>
          <w:sz w:val="26"/>
          <w:szCs w:val="26"/>
          <w:lang w:eastAsia="zh-CN"/>
        </w:rPr>
      </w:pPr>
      <w:r w:rsidRPr="00DE72AD">
        <w:rPr>
          <w:b/>
          <w:sz w:val="26"/>
          <w:szCs w:val="26"/>
          <w:lang w:eastAsia="zh-CN"/>
        </w:rPr>
        <w:t>«</w:t>
      </w:r>
      <w:proofErr w:type="spellStart"/>
      <w:r w:rsidRPr="00DE72AD">
        <w:rPr>
          <w:b/>
          <w:sz w:val="26"/>
          <w:szCs w:val="26"/>
          <w:lang w:eastAsia="zh-CN"/>
        </w:rPr>
        <w:t>Мамхегское</w:t>
      </w:r>
      <w:proofErr w:type="spellEnd"/>
      <w:r w:rsidRPr="00DE72AD">
        <w:rPr>
          <w:b/>
          <w:sz w:val="26"/>
          <w:szCs w:val="26"/>
          <w:lang w:eastAsia="zh-CN"/>
        </w:rPr>
        <w:t xml:space="preserve"> сельское поселение»</w:t>
      </w:r>
      <w:r w:rsidRPr="00DE72AD">
        <w:rPr>
          <w:color w:val="0D0D0D"/>
          <w:sz w:val="26"/>
          <w:szCs w:val="26"/>
          <w:lang w:eastAsia="ru-RU"/>
        </w:rPr>
        <w:t xml:space="preserve">                         </w:t>
      </w:r>
    </w:p>
    <w:p w:rsidR="00DE72AD" w:rsidRPr="00DE72AD" w:rsidRDefault="00DE72AD" w:rsidP="00DE72AD">
      <w:pPr>
        <w:spacing w:after="0" w:line="240" w:lineRule="auto"/>
        <w:rPr>
          <w:color w:val="0D0D0D"/>
          <w:sz w:val="26"/>
          <w:szCs w:val="26"/>
          <w:lang w:eastAsia="ru-RU"/>
        </w:rPr>
      </w:pPr>
    </w:p>
    <w:p w:rsidR="00DE72AD" w:rsidRPr="00DE72AD" w:rsidRDefault="00DE72AD" w:rsidP="00DE72AD">
      <w:pPr>
        <w:spacing w:after="0" w:line="240" w:lineRule="auto"/>
        <w:rPr>
          <w:color w:val="0D0D0D"/>
          <w:sz w:val="26"/>
          <w:szCs w:val="26"/>
          <w:lang w:eastAsia="ru-RU"/>
        </w:rPr>
      </w:pPr>
      <w:r>
        <w:rPr>
          <w:color w:val="0D0D0D"/>
          <w:sz w:val="26"/>
          <w:szCs w:val="26"/>
          <w:lang w:eastAsia="ru-RU"/>
        </w:rPr>
        <w:t xml:space="preserve"> От</w:t>
      </w:r>
      <w:r w:rsidR="00315FDB">
        <w:rPr>
          <w:color w:val="0D0D0D"/>
          <w:sz w:val="26"/>
          <w:szCs w:val="26"/>
          <w:lang w:eastAsia="ru-RU"/>
        </w:rPr>
        <w:t xml:space="preserve"> 30.11.2021г</w:t>
      </w:r>
      <w:r w:rsidRPr="00DE72AD">
        <w:rPr>
          <w:color w:val="0D0D0D"/>
          <w:sz w:val="26"/>
          <w:szCs w:val="26"/>
          <w:lang w:eastAsia="ru-RU"/>
        </w:rPr>
        <w:t xml:space="preserve">   </w:t>
      </w:r>
      <w:r w:rsidR="00315FDB">
        <w:rPr>
          <w:color w:val="0D0D0D"/>
          <w:sz w:val="26"/>
          <w:szCs w:val="26"/>
          <w:lang w:eastAsia="ru-RU"/>
        </w:rPr>
        <w:t>№</w:t>
      </w:r>
      <w:r w:rsidRPr="00DE72AD">
        <w:rPr>
          <w:color w:val="0D0D0D"/>
          <w:sz w:val="26"/>
          <w:szCs w:val="26"/>
          <w:lang w:eastAsia="ru-RU"/>
        </w:rPr>
        <w:t xml:space="preserve"> </w:t>
      </w:r>
      <w:r w:rsidR="00315FDB">
        <w:rPr>
          <w:color w:val="0D0D0D"/>
          <w:sz w:val="26"/>
          <w:szCs w:val="26"/>
          <w:lang w:eastAsia="ru-RU"/>
        </w:rPr>
        <w:t>54</w:t>
      </w:r>
      <w:r w:rsidRPr="00DE72AD">
        <w:rPr>
          <w:color w:val="0D0D0D"/>
          <w:sz w:val="26"/>
          <w:szCs w:val="26"/>
          <w:lang w:eastAsia="ru-RU"/>
        </w:rPr>
        <w:t xml:space="preserve">                                                                          </w:t>
      </w:r>
      <w:proofErr w:type="spellStart"/>
      <w:r w:rsidRPr="00DE72AD">
        <w:rPr>
          <w:color w:val="0D0D0D"/>
          <w:sz w:val="26"/>
          <w:szCs w:val="26"/>
          <w:lang w:eastAsia="ru-RU"/>
        </w:rPr>
        <w:t>а</w:t>
      </w:r>
      <w:proofErr w:type="gramStart"/>
      <w:r w:rsidRPr="00DE72AD">
        <w:rPr>
          <w:color w:val="0D0D0D"/>
          <w:sz w:val="26"/>
          <w:szCs w:val="26"/>
          <w:lang w:eastAsia="ru-RU"/>
        </w:rPr>
        <w:t>.М</w:t>
      </w:r>
      <w:proofErr w:type="gramEnd"/>
      <w:r w:rsidRPr="00DE72AD">
        <w:rPr>
          <w:color w:val="0D0D0D"/>
          <w:sz w:val="26"/>
          <w:szCs w:val="26"/>
          <w:lang w:eastAsia="ru-RU"/>
        </w:rPr>
        <w:t>амхег</w:t>
      </w:r>
      <w:proofErr w:type="spellEnd"/>
    </w:p>
    <w:p w:rsidR="00DE72AD" w:rsidRDefault="00DE72AD" w:rsidP="00DE72AD">
      <w:pPr>
        <w:widowControl w:val="0"/>
        <w:autoSpaceDE w:val="0"/>
        <w:autoSpaceDN w:val="0"/>
        <w:adjustRightInd w:val="0"/>
        <w:spacing w:after="0" w:line="240" w:lineRule="auto"/>
        <w:rPr>
          <w:szCs w:val="24"/>
          <w:lang w:eastAsia="ru-RU"/>
        </w:rPr>
      </w:pPr>
    </w:p>
    <w:p w:rsidR="00DE72AD" w:rsidRPr="00DE72AD" w:rsidRDefault="0088570C" w:rsidP="00DE72AD">
      <w:pPr>
        <w:widowControl w:val="0"/>
        <w:autoSpaceDE w:val="0"/>
        <w:autoSpaceDN w:val="0"/>
        <w:adjustRightInd w:val="0"/>
        <w:spacing w:after="0" w:line="240" w:lineRule="auto"/>
        <w:rPr>
          <w:b/>
          <w:szCs w:val="24"/>
          <w:lang w:eastAsia="ru-RU"/>
        </w:rPr>
      </w:pPr>
      <w:r>
        <w:rPr>
          <w:b/>
          <w:szCs w:val="24"/>
          <w:lang w:eastAsia="ru-RU"/>
        </w:rPr>
        <w:t>«</w:t>
      </w:r>
      <w:r w:rsidR="00DE72AD" w:rsidRPr="00DE72AD">
        <w:rPr>
          <w:b/>
          <w:szCs w:val="24"/>
          <w:lang w:eastAsia="ru-RU"/>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w:t>
      </w:r>
    </w:p>
    <w:p w:rsidR="00DE72AD" w:rsidRPr="00DE72AD" w:rsidRDefault="00DE72AD" w:rsidP="00DE72AD">
      <w:pPr>
        <w:widowControl w:val="0"/>
        <w:autoSpaceDE w:val="0"/>
        <w:autoSpaceDN w:val="0"/>
        <w:adjustRightInd w:val="0"/>
        <w:spacing w:after="0" w:line="240" w:lineRule="auto"/>
        <w:rPr>
          <w:b/>
          <w:szCs w:val="24"/>
          <w:lang w:eastAsia="ru-RU"/>
        </w:rPr>
      </w:pPr>
      <w:r w:rsidRPr="00DE72AD">
        <w:rPr>
          <w:b/>
          <w:szCs w:val="24"/>
          <w:lang w:eastAsia="ru-RU"/>
        </w:rPr>
        <w:t xml:space="preserve">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w:t>
      </w:r>
    </w:p>
    <w:p w:rsidR="00DE72AD" w:rsidRPr="00DE72AD" w:rsidRDefault="00DE72AD" w:rsidP="00DE72AD">
      <w:pPr>
        <w:widowControl w:val="0"/>
        <w:autoSpaceDE w:val="0"/>
        <w:autoSpaceDN w:val="0"/>
        <w:adjustRightInd w:val="0"/>
        <w:spacing w:after="0" w:line="240" w:lineRule="auto"/>
        <w:rPr>
          <w:b/>
          <w:bCs/>
          <w:szCs w:val="24"/>
          <w:lang w:eastAsia="ru-RU"/>
        </w:rPr>
      </w:pPr>
      <w:r w:rsidRPr="00DE72AD">
        <w:rPr>
          <w:b/>
          <w:szCs w:val="24"/>
          <w:lang w:eastAsia="ru-RU"/>
        </w:rPr>
        <w:t xml:space="preserve">для обеспечения нужд Администрации </w:t>
      </w:r>
      <w:r w:rsidRPr="00DE72AD">
        <w:rPr>
          <w:b/>
          <w:bCs/>
          <w:szCs w:val="24"/>
          <w:lang w:eastAsia="ru-RU"/>
        </w:rPr>
        <w:t xml:space="preserve">муниципального образования </w:t>
      </w:r>
      <w:r>
        <w:rPr>
          <w:b/>
          <w:bCs/>
          <w:szCs w:val="24"/>
          <w:lang w:eastAsia="ru-RU"/>
        </w:rPr>
        <w:t>«</w:t>
      </w:r>
      <w:proofErr w:type="spellStart"/>
      <w:r>
        <w:rPr>
          <w:b/>
          <w:bCs/>
          <w:szCs w:val="24"/>
          <w:lang w:eastAsia="ru-RU"/>
        </w:rPr>
        <w:t>Мамхегское</w:t>
      </w:r>
      <w:proofErr w:type="spellEnd"/>
      <w:r>
        <w:rPr>
          <w:b/>
          <w:bCs/>
          <w:szCs w:val="24"/>
          <w:lang w:eastAsia="ru-RU"/>
        </w:rPr>
        <w:t xml:space="preserve"> сельское поселение»</w:t>
      </w:r>
    </w:p>
    <w:p w:rsidR="00DE72AD" w:rsidRPr="00DE72AD" w:rsidRDefault="00DE72AD" w:rsidP="00DE72AD">
      <w:pPr>
        <w:widowControl w:val="0"/>
        <w:autoSpaceDE w:val="0"/>
        <w:autoSpaceDN w:val="0"/>
        <w:adjustRightInd w:val="0"/>
        <w:spacing w:after="0" w:line="240" w:lineRule="auto"/>
        <w:ind w:firstLine="720"/>
        <w:jc w:val="center"/>
        <w:rPr>
          <w:rFonts w:ascii="Arial" w:hAnsi="Arial" w:cs="Arial"/>
          <w:sz w:val="26"/>
          <w:szCs w:val="26"/>
          <w:lang w:eastAsia="ru-RU"/>
        </w:rPr>
      </w:pPr>
    </w:p>
    <w:p w:rsidR="00DE72AD" w:rsidRDefault="00DE72AD" w:rsidP="00DE72AD">
      <w:pPr>
        <w:widowControl w:val="0"/>
        <w:autoSpaceDE w:val="0"/>
        <w:autoSpaceDN w:val="0"/>
        <w:adjustRightInd w:val="0"/>
        <w:spacing w:after="0" w:line="240" w:lineRule="auto"/>
        <w:ind w:firstLine="708"/>
        <w:jc w:val="both"/>
        <w:rPr>
          <w:rFonts w:cs="Arial"/>
          <w:sz w:val="26"/>
          <w:szCs w:val="26"/>
          <w:lang w:eastAsia="ru-RU"/>
        </w:rPr>
      </w:pPr>
      <w:proofErr w:type="gramStart"/>
      <w:r w:rsidRPr="00DE72AD">
        <w:rPr>
          <w:sz w:val="26"/>
          <w:szCs w:val="26"/>
          <w:lang w:eastAsia="ru-RU"/>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w:t>
      </w:r>
      <w:proofErr w:type="gramEnd"/>
      <w:r w:rsidRPr="00DE72AD">
        <w:rPr>
          <w:sz w:val="26"/>
          <w:szCs w:val="26"/>
          <w:lang w:eastAsia="ru-RU"/>
        </w:rPr>
        <w:t xml:space="preserve"> системе в сфере закупок, особенности включения информации в такие планы-графики и требование к форме планов-графиков закупок </w:t>
      </w:r>
      <w:r w:rsidRPr="00DE72AD">
        <w:rPr>
          <w:rFonts w:cs="Arial"/>
          <w:sz w:val="26"/>
          <w:szCs w:val="26"/>
          <w:lang w:eastAsia="ru-RU"/>
        </w:rPr>
        <w:t>администрация муниципального образования «</w:t>
      </w:r>
      <w:proofErr w:type="spellStart"/>
      <w:r w:rsidRPr="00DE72AD">
        <w:rPr>
          <w:rFonts w:cs="Arial"/>
          <w:sz w:val="26"/>
          <w:szCs w:val="26"/>
          <w:lang w:eastAsia="ru-RU"/>
        </w:rPr>
        <w:t>Мамхегское</w:t>
      </w:r>
      <w:proofErr w:type="spellEnd"/>
      <w:r w:rsidRPr="00DE72AD">
        <w:rPr>
          <w:rFonts w:cs="Arial"/>
          <w:sz w:val="26"/>
          <w:szCs w:val="26"/>
          <w:lang w:eastAsia="ru-RU"/>
        </w:rPr>
        <w:t xml:space="preserve"> сельское поселение»</w:t>
      </w:r>
    </w:p>
    <w:p w:rsidR="00DE72AD" w:rsidRPr="00DE72AD" w:rsidRDefault="00DE72AD" w:rsidP="00DE72AD">
      <w:pPr>
        <w:widowControl w:val="0"/>
        <w:autoSpaceDE w:val="0"/>
        <w:autoSpaceDN w:val="0"/>
        <w:adjustRightInd w:val="0"/>
        <w:spacing w:after="0" w:line="240" w:lineRule="auto"/>
        <w:ind w:firstLine="708"/>
        <w:jc w:val="both"/>
        <w:rPr>
          <w:sz w:val="26"/>
          <w:szCs w:val="26"/>
          <w:lang w:eastAsia="ru-RU"/>
        </w:rPr>
      </w:pPr>
      <w:r>
        <w:rPr>
          <w:rFonts w:cs="Arial"/>
          <w:sz w:val="26"/>
          <w:szCs w:val="26"/>
          <w:lang w:eastAsia="ru-RU"/>
        </w:rPr>
        <w:t xml:space="preserve">                                              </w:t>
      </w:r>
      <w:r w:rsidRPr="00DE72AD">
        <w:rPr>
          <w:rFonts w:cs="Arial"/>
          <w:sz w:val="26"/>
          <w:szCs w:val="26"/>
          <w:lang w:eastAsia="ru-RU"/>
        </w:rPr>
        <w:t>ПОСТАНОВЛЯЕТ:</w:t>
      </w:r>
      <w:r w:rsidRPr="00DE72AD">
        <w:rPr>
          <w:sz w:val="26"/>
          <w:szCs w:val="26"/>
          <w:lang w:eastAsia="ru-RU"/>
        </w:rPr>
        <w:t xml:space="preserve"> </w:t>
      </w:r>
    </w:p>
    <w:p w:rsidR="00DE72AD" w:rsidRPr="00DE72AD" w:rsidRDefault="00DE72AD" w:rsidP="00DE72AD">
      <w:pPr>
        <w:widowControl w:val="0"/>
        <w:autoSpaceDE w:val="0"/>
        <w:autoSpaceDN w:val="0"/>
        <w:adjustRightInd w:val="0"/>
        <w:spacing w:after="0" w:line="240" w:lineRule="auto"/>
        <w:ind w:firstLine="720"/>
        <w:jc w:val="both"/>
        <w:rPr>
          <w:sz w:val="26"/>
          <w:szCs w:val="26"/>
          <w:lang w:eastAsia="ru-RU"/>
        </w:rPr>
      </w:pPr>
    </w:p>
    <w:p w:rsidR="00DE72AD" w:rsidRPr="00DE72AD" w:rsidRDefault="00DE72AD" w:rsidP="00DE72AD">
      <w:pPr>
        <w:widowControl w:val="0"/>
        <w:autoSpaceDE w:val="0"/>
        <w:autoSpaceDN w:val="0"/>
        <w:adjustRightInd w:val="0"/>
        <w:spacing w:after="0" w:line="240" w:lineRule="auto"/>
        <w:contextualSpacing/>
        <w:jc w:val="both"/>
        <w:rPr>
          <w:sz w:val="26"/>
          <w:szCs w:val="26"/>
          <w:lang w:eastAsia="ru-RU"/>
        </w:rPr>
      </w:pPr>
      <w:r>
        <w:rPr>
          <w:sz w:val="26"/>
          <w:szCs w:val="26"/>
          <w:lang w:eastAsia="ru-RU"/>
        </w:rPr>
        <w:t xml:space="preserve">         </w:t>
      </w:r>
      <w:proofErr w:type="gramStart"/>
      <w:r>
        <w:rPr>
          <w:sz w:val="26"/>
          <w:szCs w:val="26"/>
          <w:lang w:eastAsia="ru-RU"/>
        </w:rPr>
        <w:t>1.</w:t>
      </w:r>
      <w:r w:rsidRPr="00DE72AD">
        <w:rPr>
          <w:sz w:val="26"/>
          <w:szCs w:val="26"/>
          <w:lang w:eastAsia="ru-RU"/>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w:t>
      </w:r>
      <w:r w:rsidRPr="00DE72AD">
        <w:rPr>
          <w:b/>
          <w:sz w:val="26"/>
          <w:szCs w:val="26"/>
          <w:lang w:eastAsia="ru-RU"/>
        </w:rPr>
        <w:t xml:space="preserve"> </w:t>
      </w:r>
      <w:r w:rsidRPr="00DE72AD">
        <w:rPr>
          <w:bCs/>
          <w:sz w:val="26"/>
          <w:szCs w:val="26"/>
          <w:lang w:eastAsia="ru-RU"/>
        </w:rPr>
        <w:t xml:space="preserve">муниципального образования </w:t>
      </w:r>
      <w:r w:rsidR="0088570C">
        <w:rPr>
          <w:bCs/>
          <w:sz w:val="26"/>
          <w:szCs w:val="26"/>
          <w:lang w:eastAsia="ru-RU"/>
        </w:rPr>
        <w:t>«</w:t>
      </w:r>
      <w:proofErr w:type="spellStart"/>
      <w:r w:rsidR="0088570C">
        <w:rPr>
          <w:bCs/>
          <w:sz w:val="26"/>
          <w:szCs w:val="26"/>
          <w:lang w:eastAsia="ru-RU"/>
        </w:rPr>
        <w:t>Мамхегское</w:t>
      </w:r>
      <w:proofErr w:type="spellEnd"/>
      <w:r w:rsidR="0088570C">
        <w:rPr>
          <w:bCs/>
          <w:sz w:val="26"/>
          <w:szCs w:val="26"/>
          <w:lang w:eastAsia="ru-RU"/>
        </w:rPr>
        <w:t xml:space="preserve"> сельское поселение» </w:t>
      </w:r>
      <w:r w:rsidRPr="00DE72AD">
        <w:rPr>
          <w:sz w:val="26"/>
          <w:szCs w:val="26"/>
          <w:lang w:eastAsia="ru-RU"/>
        </w:rPr>
        <w:t>(далее - Порядок), согласно приложению к настоящему постановлению.</w:t>
      </w:r>
      <w:proofErr w:type="gramEnd"/>
    </w:p>
    <w:p w:rsidR="00DE72AD" w:rsidRPr="00DE72AD" w:rsidRDefault="00DE72AD" w:rsidP="00DE72AD">
      <w:pPr>
        <w:widowControl w:val="0"/>
        <w:autoSpaceDE w:val="0"/>
        <w:autoSpaceDN w:val="0"/>
        <w:adjustRightInd w:val="0"/>
        <w:spacing w:after="0" w:line="240" w:lineRule="auto"/>
        <w:jc w:val="both"/>
        <w:textAlignment w:val="top"/>
        <w:rPr>
          <w:rFonts w:cs="Arial"/>
          <w:sz w:val="26"/>
          <w:szCs w:val="26"/>
          <w:lang w:eastAsia="ru-RU"/>
        </w:rPr>
      </w:pPr>
      <w:r>
        <w:rPr>
          <w:rFonts w:cs="Arial"/>
          <w:sz w:val="26"/>
          <w:szCs w:val="26"/>
          <w:lang w:eastAsia="ru-RU"/>
        </w:rPr>
        <w:t xml:space="preserve">         2.</w:t>
      </w:r>
      <w:r w:rsidRPr="00DE72AD">
        <w:rPr>
          <w:rFonts w:cs="Arial"/>
          <w:sz w:val="26"/>
          <w:szCs w:val="26"/>
          <w:lang w:eastAsia="ru-RU"/>
        </w:rPr>
        <w:t xml:space="preserve">Опубликовать настоящее постановление в </w:t>
      </w:r>
      <w:r w:rsidR="0088570C">
        <w:rPr>
          <w:rFonts w:cs="Arial"/>
          <w:sz w:val="26"/>
          <w:szCs w:val="26"/>
          <w:lang w:eastAsia="ru-RU"/>
        </w:rPr>
        <w:t xml:space="preserve">районной </w:t>
      </w:r>
      <w:r w:rsidRPr="00DE72AD">
        <w:rPr>
          <w:rFonts w:cs="Arial"/>
          <w:sz w:val="26"/>
          <w:szCs w:val="26"/>
          <w:lang w:eastAsia="ru-RU"/>
        </w:rPr>
        <w:t>газете  «</w:t>
      </w:r>
      <w:r w:rsidR="0088570C">
        <w:rPr>
          <w:rFonts w:cs="Arial"/>
          <w:sz w:val="26"/>
          <w:szCs w:val="26"/>
          <w:lang w:eastAsia="ru-RU"/>
        </w:rPr>
        <w:t>Заря</w:t>
      </w:r>
      <w:r w:rsidRPr="00DE72AD">
        <w:rPr>
          <w:rFonts w:cs="Arial"/>
          <w:sz w:val="26"/>
          <w:szCs w:val="26"/>
          <w:lang w:eastAsia="ru-RU"/>
        </w:rPr>
        <w:t>» и разместить на официальном сайте</w:t>
      </w:r>
      <w:r w:rsidR="0088570C">
        <w:rPr>
          <w:rFonts w:cs="Arial"/>
          <w:sz w:val="26"/>
          <w:szCs w:val="26"/>
          <w:lang w:eastAsia="ru-RU"/>
        </w:rPr>
        <w:t xml:space="preserve"> в сети «Интернет»</w:t>
      </w:r>
      <w:r w:rsidRPr="00DE72AD">
        <w:rPr>
          <w:rFonts w:cs="Arial"/>
          <w:sz w:val="26"/>
          <w:szCs w:val="26"/>
          <w:lang w:eastAsia="ru-RU"/>
        </w:rPr>
        <w:t>.</w:t>
      </w:r>
    </w:p>
    <w:p w:rsidR="00DE72AD" w:rsidRPr="00DE72AD" w:rsidRDefault="00DE72AD" w:rsidP="00DE72AD">
      <w:pPr>
        <w:widowControl w:val="0"/>
        <w:tabs>
          <w:tab w:val="left" w:pos="0"/>
          <w:tab w:val="left" w:pos="851"/>
          <w:tab w:val="left" w:pos="1134"/>
          <w:tab w:val="left" w:pos="1276"/>
        </w:tabs>
        <w:autoSpaceDE w:val="0"/>
        <w:autoSpaceDN w:val="0"/>
        <w:adjustRightInd w:val="0"/>
        <w:spacing w:after="0" w:line="240" w:lineRule="auto"/>
        <w:jc w:val="both"/>
        <w:rPr>
          <w:sz w:val="26"/>
          <w:szCs w:val="26"/>
          <w:lang w:eastAsia="ru-RU"/>
        </w:rPr>
      </w:pPr>
      <w:r>
        <w:rPr>
          <w:rFonts w:cs="Calibri"/>
          <w:sz w:val="26"/>
          <w:szCs w:val="26"/>
          <w:lang w:eastAsia="ru-RU"/>
        </w:rPr>
        <w:t xml:space="preserve">        3.</w:t>
      </w:r>
      <w:r w:rsidRPr="00DE72AD">
        <w:rPr>
          <w:rFonts w:cs="Calibri"/>
          <w:sz w:val="26"/>
          <w:szCs w:val="26"/>
          <w:lang w:eastAsia="ru-RU"/>
        </w:rPr>
        <w:t>Настоящее постановление вступает в силу после официального опубликования.</w:t>
      </w:r>
    </w:p>
    <w:p w:rsidR="00DE72AD" w:rsidRPr="00DE72AD" w:rsidRDefault="00DE72AD" w:rsidP="00DE72AD">
      <w:pPr>
        <w:widowControl w:val="0"/>
        <w:tabs>
          <w:tab w:val="left" w:pos="0"/>
          <w:tab w:val="left" w:pos="851"/>
          <w:tab w:val="left" w:pos="1134"/>
          <w:tab w:val="left" w:pos="1276"/>
        </w:tabs>
        <w:autoSpaceDE w:val="0"/>
        <w:autoSpaceDN w:val="0"/>
        <w:adjustRightInd w:val="0"/>
        <w:spacing w:after="0" w:line="240" w:lineRule="auto"/>
        <w:jc w:val="both"/>
        <w:rPr>
          <w:rFonts w:cs="Arial"/>
          <w:sz w:val="26"/>
          <w:szCs w:val="26"/>
          <w:lang w:eastAsia="ru-RU"/>
        </w:rPr>
      </w:pPr>
      <w:r>
        <w:rPr>
          <w:rFonts w:cs="Arial"/>
          <w:sz w:val="26"/>
          <w:szCs w:val="26"/>
          <w:lang w:eastAsia="ru-RU"/>
        </w:rPr>
        <w:t xml:space="preserve">         4.</w:t>
      </w:r>
      <w:proofErr w:type="gramStart"/>
      <w:r w:rsidRPr="00DE72AD">
        <w:rPr>
          <w:rFonts w:cs="Arial"/>
          <w:sz w:val="26"/>
          <w:szCs w:val="26"/>
          <w:lang w:eastAsia="ru-RU"/>
        </w:rPr>
        <w:t>Контроль за</w:t>
      </w:r>
      <w:proofErr w:type="gramEnd"/>
      <w:r w:rsidRPr="00DE72AD">
        <w:rPr>
          <w:rFonts w:cs="Arial"/>
          <w:sz w:val="26"/>
          <w:szCs w:val="26"/>
          <w:lang w:eastAsia="ru-RU"/>
        </w:rPr>
        <w:t xml:space="preserve"> исполнением постановления</w:t>
      </w:r>
      <w:r w:rsidR="0088570C">
        <w:rPr>
          <w:rFonts w:cs="Arial"/>
          <w:sz w:val="26"/>
          <w:szCs w:val="26"/>
          <w:lang w:eastAsia="ru-RU"/>
        </w:rPr>
        <w:t xml:space="preserve"> оставляю за собой</w:t>
      </w:r>
      <w:r w:rsidRPr="00DE72AD">
        <w:rPr>
          <w:rFonts w:cs="Arial"/>
          <w:sz w:val="26"/>
          <w:szCs w:val="26"/>
          <w:lang w:eastAsia="ru-RU"/>
        </w:rPr>
        <w:t>.</w:t>
      </w:r>
    </w:p>
    <w:p w:rsidR="00DE72AD" w:rsidRDefault="00DE72AD" w:rsidP="00DE72AD">
      <w:pPr>
        <w:widowControl w:val="0"/>
        <w:tabs>
          <w:tab w:val="left" w:pos="851"/>
          <w:tab w:val="left" w:pos="1134"/>
        </w:tabs>
        <w:autoSpaceDE w:val="0"/>
        <w:autoSpaceDN w:val="0"/>
        <w:spacing w:after="0" w:line="240" w:lineRule="auto"/>
        <w:jc w:val="both"/>
        <w:rPr>
          <w:sz w:val="26"/>
          <w:szCs w:val="26"/>
          <w:lang w:eastAsia="ru-RU"/>
        </w:rPr>
      </w:pPr>
    </w:p>
    <w:p w:rsidR="0088570C" w:rsidRPr="00DE72AD" w:rsidRDefault="0088570C" w:rsidP="00DE72AD">
      <w:pPr>
        <w:widowControl w:val="0"/>
        <w:tabs>
          <w:tab w:val="left" w:pos="851"/>
          <w:tab w:val="left" w:pos="1134"/>
        </w:tabs>
        <w:autoSpaceDE w:val="0"/>
        <w:autoSpaceDN w:val="0"/>
        <w:spacing w:after="0" w:line="240" w:lineRule="auto"/>
        <w:jc w:val="both"/>
        <w:rPr>
          <w:sz w:val="26"/>
          <w:szCs w:val="26"/>
          <w:lang w:eastAsia="ru-RU"/>
        </w:rPr>
      </w:pPr>
      <w:bookmarkStart w:id="0" w:name="_GoBack"/>
      <w:bookmarkEnd w:id="0"/>
    </w:p>
    <w:p w:rsidR="00DE72AD" w:rsidRDefault="00DE72AD" w:rsidP="00DE72AD">
      <w:pPr>
        <w:widowControl w:val="0"/>
        <w:tabs>
          <w:tab w:val="left" w:pos="360"/>
        </w:tabs>
        <w:autoSpaceDE w:val="0"/>
        <w:autoSpaceDN w:val="0"/>
        <w:spacing w:after="0" w:line="240" w:lineRule="auto"/>
        <w:outlineLvl w:val="0"/>
        <w:rPr>
          <w:szCs w:val="24"/>
          <w:lang w:eastAsia="ru-RU"/>
        </w:rPr>
      </w:pPr>
      <w:r>
        <w:rPr>
          <w:szCs w:val="24"/>
          <w:lang w:eastAsia="ru-RU"/>
        </w:rPr>
        <w:t xml:space="preserve">Глава Администрации </w:t>
      </w:r>
    </w:p>
    <w:p w:rsidR="00DE72AD" w:rsidRDefault="00DE72AD" w:rsidP="00DE72AD">
      <w:pPr>
        <w:widowControl w:val="0"/>
        <w:tabs>
          <w:tab w:val="left" w:pos="360"/>
        </w:tabs>
        <w:autoSpaceDE w:val="0"/>
        <w:autoSpaceDN w:val="0"/>
        <w:spacing w:after="0" w:line="240" w:lineRule="auto"/>
        <w:outlineLvl w:val="0"/>
        <w:rPr>
          <w:szCs w:val="24"/>
          <w:lang w:eastAsia="ru-RU"/>
        </w:rPr>
      </w:pPr>
      <w:r>
        <w:rPr>
          <w:szCs w:val="24"/>
          <w:lang w:eastAsia="ru-RU"/>
        </w:rPr>
        <w:t xml:space="preserve">муниципального образования </w:t>
      </w:r>
    </w:p>
    <w:p w:rsidR="00DE72AD" w:rsidRDefault="00DE72AD" w:rsidP="00DE72AD">
      <w:pPr>
        <w:widowControl w:val="0"/>
        <w:tabs>
          <w:tab w:val="left" w:pos="360"/>
        </w:tabs>
        <w:autoSpaceDE w:val="0"/>
        <w:autoSpaceDN w:val="0"/>
        <w:spacing w:after="0" w:line="240" w:lineRule="auto"/>
        <w:outlineLvl w:val="0"/>
        <w:rPr>
          <w:szCs w:val="24"/>
          <w:lang w:eastAsia="ru-RU"/>
        </w:rPr>
      </w:pPr>
      <w:r>
        <w:rPr>
          <w:szCs w:val="24"/>
          <w:lang w:eastAsia="ru-RU"/>
        </w:rPr>
        <w:t>«</w:t>
      </w:r>
      <w:proofErr w:type="spellStart"/>
      <w:r>
        <w:rPr>
          <w:szCs w:val="24"/>
          <w:lang w:eastAsia="ru-RU"/>
        </w:rPr>
        <w:t>Мамхегское</w:t>
      </w:r>
      <w:proofErr w:type="spellEnd"/>
      <w:r>
        <w:rPr>
          <w:szCs w:val="24"/>
          <w:lang w:eastAsia="ru-RU"/>
        </w:rPr>
        <w:t xml:space="preserve"> сельское поселение»                                                                                 Р. А. </w:t>
      </w:r>
      <w:proofErr w:type="spellStart"/>
      <w:r>
        <w:rPr>
          <w:szCs w:val="24"/>
          <w:lang w:eastAsia="ru-RU"/>
        </w:rPr>
        <w:t>Тахумов</w:t>
      </w:r>
      <w:proofErr w:type="spellEnd"/>
    </w:p>
    <w:p w:rsidR="0088570C" w:rsidRDefault="0088570C" w:rsidP="00DE72AD">
      <w:pPr>
        <w:widowControl w:val="0"/>
        <w:tabs>
          <w:tab w:val="left" w:pos="360"/>
        </w:tabs>
        <w:autoSpaceDE w:val="0"/>
        <w:autoSpaceDN w:val="0"/>
        <w:spacing w:after="0" w:line="240" w:lineRule="auto"/>
        <w:outlineLvl w:val="0"/>
        <w:rPr>
          <w:szCs w:val="24"/>
          <w:lang w:eastAsia="ru-RU"/>
        </w:rPr>
      </w:pPr>
    </w:p>
    <w:p w:rsidR="0088570C" w:rsidRDefault="0088570C" w:rsidP="00DE72AD">
      <w:pPr>
        <w:widowControl w:val="0"/>
        <w:tabs>
          <w:tab w:val="left" w:pos="360"/>
        </w:tabs>
        <w:autoSpaceDE w:val="0"/>
        <w:autoSpaceDN w:val="0"/>
        <w:spacing w:after="0" w:line="240" w:lineRule="auto"/>
        <w:outlineLvl w:val="0"/>
        <w:rPr>
          <w:szCs w:val="24"/>
          <w:lang w:eastAsia="ru-RU"/>
        </w:rPr>
      </w:pPr>
    </w:p>
    <w:p w:rsidR="00DE72AD" w:rsidRDefault="00DE72AD" w:rsidP="00DE72AD">
      <w:pPr>
        <w:widowControl w:val="0"/>
        <w:autoSpaceDE w:val="0"/>
        <w:autoSpaceDN w:val="0"/>
        <w:spacing w:after="0" w:line="240" w:lineRule="auto"/>
        <w:jc w:val="right"/>
        <w:outlineLvl w:val="0"/>
        <w:rPr>
          <w:szCs w:val="24"/>
          <w:lang w:eastAsia="ru-RU"/>
        </w:rPr>
      </w:pPr>
    </w:p>
    <w:p w:rsidR="00DE72AD" w:rsidRDefault="00DE72AD" w:rsidP="00DE72AD">
      <w:pPr>
        <w:widowControl w:val="0"/>
        <w:autoSpaceDE w:val="0"/>
        <w:autoSpaceDN w:val="0"/>
        <w:spacing w:after="0" w:line="240" w:lineRule="auto"/>
        <w:jc w:val="right"/>
        <w:outlineLvl w:val="0"/>
        <w:rPr>
          <w:szCs w:val="24"/>
          <w:lang w:eastAsia="ru-RU"/>
        </w:rPr>
      </w:pPr>
    </w:p>
    <w:p w:rsidR="00DE72AD" w:rsidRDefault="00DE72AD" w:rsidP="00DE72AD">
      <w:pPr>
        <w:widowControl w:val="0"/>
        <w:autoSpaceDE w:val="0"/>
        <w:autoSpaceDN w:val="0"/>
        <w:spacing w:after="0" w:line="240" w:lineRule="auto"/>
        <w:jc w:val="right"/>
        <w:outlineLvl w:val="0"/>
        <w:rPr>
          <w:szCs w:val="24"/>
          <w:lang w:eastAsia="ru-RU"/>
        </w:rPr>
      </w:pPr>
      <w:r>
        <w:rPr>
          <w:szCs w:val="24"/>
          <w:lang w:eastAsia="ru-RU"/>
        </w:rPr>
        <w:t>Приложение</w:t>
      </w:r>
    </w:p>
    <w:p w:rsidR="00DE72AD" w:rsidRDefault="00DE72AD" w:rsidP="00DE72AD">
      <w:pPr>
        <w:widowControl w:val="0"/>
        <w:autoSpaceDE w:val="0"/>
        <w:autoSpaceDN w:val="0"/>
        <w:spacing w:after="0" w:line="240" w:lineRule="auto"/>
        <w:jc w:val="right"/>
        <w:rPr>
          <w:szCs w:val="24"/>
          <w:lang w:eastAsia="ru-RU"/>
        </w:rPr>
      </w:pPr>
      <w:r>
        <w:rPr>
          <w:szCs w:val="24"/>
          <w:lang w:eastAsia="ru-RU"/>
        </w:rPr>
        <w:t>к постановлению администрации</w:t>
      </w:r>
    </w:p>
    <w:p w:rsidR="00DE72AD" w:rsidRDefault="00DE72AD" w:rsidP="00DE72AD">
      <w:pPr>
        <w:widowControl w:val="0"/>
        <w:autoSpaceDE w:val="0"/>
        <w:autoSpaceDN w:val="0"/>
        <w:spacing w:after="0" w:line="240" w:lineRule="auto"/>
        <w:jc w:val="right"/>
        <w:rPr>
          <w:szCs w:val="24"/>
          <w:lang w:eastAsia="ru-RU"/>
        </w:rPr>
      </w:pPr>
      <w:proofErr w:type="spellStart"/>
      <w:r>
        <w:rPr>
          <w:szCs w:val="24"/>
          <w:lang w:eastAsia="ru-RU"/>
        </w:rPr>
        <w:t>Мамхегского</w:t>
      </w:r>
      <w:proofErr w:type="spellEnd"/>
      <w:r>
        <w:rPr>
          <w:szCs w:val="24"/>
          <w:lang w:eastAsia="ru-RU"/>
        </w:rPr>
        <w:t xml:space="preserve">  сельского поселения</w:t>
      </w:r>
    </w:p>
    <w:p w:rsidR="00DE72AD" w:rsidRDefault="00315FDB" w:rsidP="00DE72AD">
      <w:pPr>
        <w:widowControl w:val="0"/>
        <w:autoSpaceDE w:val="0"/>
        <w:autoSpaceDN w:val="0"/>
        <w:spacing w:after="0" w:line="240" w:lineRule="auto"/>
        <w:jc w:val="both"/>
        <w:rPr>
          <w:szCs w:val="24"/>
          <w:lang w:eastAsia="ru-RU"/>
        </w:rPr>
      </w:pPr>
      <w:r>
        <w:rPr>
          <w:color w:val="0D0D0D"/>
          <w:sz w:val="26"/>
          <w:szCs w:val="26"/>
          <w:lang w:eastAsia="ru-RU"/>
        </w:rPr>
        <w:t xml:space="preserve">                                                                                                                      от 30.11.2021г</w:t>
      </w:r>
      <w:r w:rsidRPr="00DE72AD">
        <w:rPr>
          <w:color w:val="0D0D0D"/>
          <w:sz w:val="26"/>
          <w:szCs w:val="26"/>
          <w:lang w:eastAsia="ru-RU"/>
        </w:rPr>
        <w:t xml:space="preserve">   </w:t>
      </w:r>
      <w:r>
        <w:rPr>
          <w:color w:val="0D0D0D"/>
          <w:sz w:val="26"/>
          <w:szCs w:val="26"/>
          <w:lang w:eastAsia="ru-RU"/>
        </w:rPr>
        <w:t>№</w:t>
      </w:r>
      <w:r w:rsidRPr="00DE72AD">
        <w:rPr>
          <w:color w:val="0D0D0D"/>
          <w:sz w:val="26"/>
          <w:szCs w:val="26"/>
          <w:lang w:eastAsia="ru-RU"/>
        </w:rPr>
        <w:t xml:space="preserve"> </w:t>
      </w:r>
      <w:r>
        <w:rPr>
          <w:color w:val="0D0D0D"/>
          <w:sz w:val="26"/>
          <w:szCs w:val="26"/>
          <w:lang w:eastAsia="ru-RU"/>
        </w:rPr>
        <w:t>54</w:t>
      </w:r>
    </w:p>
    <w:p w:rsidR="00DE72AD" w:rsidRDefault="00DE72AD" w:rsidP="00DE72AD">
      <w:pPr>
        <w:widowControl w:val="0"/>
        <w:autoSpaceDE w:val="0"/>
        <w:autoSpaceDN w:val="0"/>
        <w:spacing w:after="0" w:line="240" w:lineRule="auto"/>
        <w:jc w:val="center"/>
        <w:rPr>
          <w:b/>
          <w:szCs w:val="24"/>
          <w:lang w:eastAsia="ru-RU"/>
        </w:rPr>
      </w:pPr>
      <w:bookmarkStart w:id="1" w:name="P47"/>
      <w:bookmarkEnd w:id="1"/>
      <w:r>
        <w:rPr>
          <w:b/>
          <w:szCs w:val="24"/>
          <w:lang w:eastAsia="ru-RU"/>
        </w:rPr>
        <w:t xml:space="preserve">Порядок </w:t>
      </w:r>
    </w:p>
    <w:p w:rsidR="00DE72AD" w:rsidRDefault="00DE72AD" w:rsidP="00DE72AD">
      <w:pPr>
        <w:widowControl w:val="0"/>
        <w:autoSpaceDE w:val="0"/>
        <w:autoSpaceDN w:val="0"/>
        <w:spacing w:after="0" w:line="240" w:lineRule="auto"/>
        <w:jc w:val="center"/>
        <w:rPr>
          <w:b/>
          <w:szCs w:val="24"/>
          <w:lang w:eastAsia="ru-RU"/>
        </w:rPr>
      </w:pPr>
      <w:r>
        <w:rPr>
          <w:b/>
          <w:szCs w:val="24"/>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E72AD" w:rsidRDefault="00DE72AD" w:rsidP="00DE72AD">
      <w:pPr>
        <w:widowControl w:val="0"/>
        <w:autoSpaceDE w:val="0"/>
        <w:autoSpaceDN w:val="0"/>
        <w:spacing w:after="0" w:line="240" w:lineRule="auto"/>
        <w:jc w:val="center"/>
        <w:rPr>
          <w:b/>
          <w:szCs w:val="24"/>
          <w:lang w:eastAsia="ru-RU"/>
        </w:rPr>
      </w:pP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 </w:t>
      </w:r>
      <w:proofErr w:type="gramStart"/>
      <w:r>
        <w:rPr>
          <w:szCs w:val="24"/>
          <w:lang w:eastAsia="ru-RU"/>
        </w:rPr>
        <w:t xml:space="preserve">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7" w:history="1">
        <w:r>
          <w:rPr>
            <w:rStyle w:val="a3"/>
            <w:szCs w:val="24"/>
            <w:lang w:eastAsia="ru-RU"/>
          </w:rPr>
          <w:t>части 4 статьи 16</w:t>
        </w:r>
      </w:hyperlink>
      <w:r>
        <w:rPr>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szCs w:val="24"/>
          <w:lang w:eastAsia="ru-RU"/>
        </w:rPr>
        <w:t xml:space="preserve"> к форме планов-графиков в соответствии с Федеральным законом.</w:t>
      </w:r>
    </w:p>
    <w:p w:rsidR="00DE72AD" w:rsidRDefault="00DE72AD" w:rsidP="00DE72AD">
      <w:pPr>
        <w:widowControl w:val="0"/>
        <w:autoSpaceDE w:val="0"/>
        <w:autoSpaceDN w:val="0"/>
        <w:spacing w:after="0" w:line="240" w:lineRule="auto"/>
        <w:ind w:firstLine="540"/>
        <w:jc w:val="both"/>
        <w:rPr>
          <w:szCs w:val="24"/>
          <w:lang w:eastAsia="ru-RU"/>
        </w:rPr>
      </w:pPr>
      <w:bookmarkStart w:id="2" w:name="P56"/>
      <w:bookmarkEnd w:id="2"/>
      <w:r>
        <w:rPr>
          <w:szCs w:val="24"/>
          <w:lang w:eastAsia="ru-RU"/>
        </w:rPr>
        <w:t>2. Формирование планов-графиков осуществляется:</w:t>
      </w:r>
    </w:p>
    <w:p w:rsidR="00DE72AD" w:rsidRDefault="00DE72AD" w:rsidP="00DE72AD">
      <w:pPr>
        <w:widowControl w:val="0"/>
        <w:autoSpaceDE w:val="0"/>
        <w:autoSpaceDN w:val="0"/>
        <w:spacing w:after="0" w:line="240" w:lineRule="auto"/>
        <w:ind w:firstLine="540"/>
        <w:jc w:val="both"/>
        <w:rPr>
          <w:szCs w:val="24"/>
          <w:lang w:eastAsia="ru-RU"/>
        </w:rPr>
      </w:pPr>
      <w:bookmarkStart w:id="3" w:name="P57"/>
      <w:bookmarkStart w:id="4" w:name="P62"/>
      <w:bookmarkEnd w:id="3"/>
      <w:bookmarkEnd w:id="4"/>
      <w:r>
        <w:rPr>
          <w:szCs w:val="24"/>
          <w:lang w:eastAsia="ru-RU"/>
        </w:rPr>
        <w:t xml:space="preserve">а) муниципальным заказчиком, действующим от имени </w:t>
      </w:r>
      <w:proofErr w:type="spellStart"/>
      <w:r>
        <w:rPr>
          <w:szCs w:val="24"/>
          <w:lang w:eastAsia="ru-RU"/>
        </w:rPr>
        <w:t>Мамхегского</w:t>
      </w:r>
      <w:proofErr w:type="spellEnd"/>
      <w:r>
        <w:rPr>
          <w:szCs w:val="24"/>
          <w:lang w:eastAsia="ru-RU"/>
        </w:rPr>
        <w:t xml:space="preserve">  сельского поселения;</w:t>
      </w:r>
    </w:p>
    <w:p w:rsidR="00DE72AD" w:rsidRDefault="00DE72AD" w:rsidP="00DE72AD">
      <w:pPr>
        <w:widowControl w:val="0"/>
        <w:autoSpaceDE w:val="0"/>
        <w:autoSpaceDN w:val="0"/>
        <w:spacing w:after="0" w:line="240" w:lineRule="auto"/>
        <w:ind w:firstLine="540"/>
        <w:jc w:val="both"/>
        <w:rPr>
          <w:szCs w:val="24"/>
          <w:lang w:eastAsia="ru-RU"/>
        </w:rPr>
      </w:pPr>
      <w:bookmarkStart w:id="5" w:name="P63"/>
      <w:bookmarkEnd w:id="5"/>
      <w:r>
        <w:rPr>
          <w:szCs w:val="24"/>
          <w:lang w:eastAsia="ru-RU"/>
        </w:rPr>
        <w:t xml:space="preserve">3. План-график формируется в форме электронного документа по форме согласно </w:t>
      </w:r>
      <w:hyperlink r:id="rId8" w:anchor="P143" w:history="1">
        <w:r>
          <w:rPr>
            <w:rStyle w:val="a3"/>
            <w:szCs w:val="24"/>
            <w:lang w:eastAsia="ru-RU"/>
          </w:rPr>
          <w:t>приложению</w:t>
        </w:r>
      </w:hyperlink>
      <w:r>
        <w:rPr>
          <w:szCs w:val="24"/>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4. План-график формируется на срок, соответствующий сроку действия решения Совета </w:t>
      </w:r>
      <w:proofErr w:type="spellStart"/>
      <w:r>
        <w:rPr>
          <w:szCs w:val="24"/>
          <w:lang w:eastAsia="ru-RU"/>
        </w:rPr>
        <w:t>Мамхегского</w:t>
      </w:r>
      <w:proofErr w:type="spellEnd"/>
      <w:r>
        <w:rPr>
          <w:szCs w:val="24"/>
          <w:lang w:eastAsia="ru-RU"/>
        </w:rPr>
        <w:t xml:space="preserve">  сельского поселения о бюджете </w:t>
      </w:r>
      <w:proofErr w:type="spellStart"/>
      <w:r>
        <w:rPr>
          <w:szCs w:val="24"/>
          <w:lang w:eastAsia="ru-RU"/>
        </w:rPr>
        <w:t>Мамхегского</w:t>
      </w:r>
      <w:proofErr w:type="spellEnd"/>
      <w:r>
        <w:rPr>
          <w:szCs w:val="24"/>
          <w:lang w:eastAsia="ru-RU"/>
        </w:rPr>
        <w:t xml:space="preserve">  сельского поселения.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7. </w:t>
      </w:r>
      <w:proofErr w:type="gramStart"/>
      <w:r>
        <w:rPr>
          <w:szCs w:val="24"/>
          <w:lang w:eastAsia="ru-RU"/>
        </w:rPr>
        <w:t>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8. Проекты планов-графиков формируются: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заказчиками и лицами, указанными в </w:t>
      </w:r>
      <w:hyperlink r:id="rId9" w:anchor="P57" w:history="1">
        <w:r>
          <w:rPr>
            <w:rStyle w:val="a3"/>
            <w:szCs w:val="24"/>
            <w:lang w:eastAsia="ru-RU"/>
          </w:rPr>
          <w:t>подпункте «а»,</w:t>
        </w:r>
      </w:hyperlink>
      <w:r w:rsidRPr="00507DA3">
        <w:rPr>
          <w:color w:val="FF0000"/>
          <w:szCs w:val="24"/>
          <w:lang w:eastAsia="ru-RU"/>
        </w:rPr>
        <w:t xml:space="preserve"> </w:t>
      </w:r>
      <w:r>
        <w:rPr>
          <w:szCs w:val="24"/>
          <w:lang w:eastAsia="ru-RU"/>
        </w:rPr>
        <w:t>пункта 2 настоящего Порядка, в процессе составления и рассмотрения проектов законов (решений) о соответствующих бюджетах;</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9. Проекты планов-графиков заказчиков, указанных в </w:t>
      </w:r>
      <w:hyperlink r:id="rId10" w:anchor="P57" w:history="1">
        <w:r>
          <w:rPr>
            <w:rStyle w:val="a3"/>
            <w:szCs w:val="24"/>
            <w:lang w:eastAsia="ru-RU"/>
          </w:rPr>
          <w:t>подпункте «а»,</w:t>
        </w:r>
      </w:hyperlink>
      <w:hyperlink r:id="rId11" w:anchor="P61" w:history="1">
        <w:r>
          <w:rPr>
            <w:rStyle w:val="a3"/>
            <w:szCs w:val="24"/>
            <w:lang w:eastAsia="ru-RU"/>
          </w:rPr>
          <w:t xml:space="preserve"> </w:t>
        </w:r>
      </w:hyperlink>
      <w:r>
        <w:rPr>
          <w:szCs w:val="24"/>
          <w:lang w:eastAsia="ru-RU"/>
        </w:rPr>
        <w:t xml:space="preserve"> пункта 2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Cs w:val="24"/>
          <w:lang w:eastAsia="ru-RU"/>
        </w:rPr>
        <w:t>дств в с</w:t>
      </w:r>
      <w:proofErr w:type="gramEnd"/>
      <w:r>
        <w:rPr>
          <w:szCs w:val="24"/>
          <w:lang w:eastAsia="ru-RU"/>
        </w:rPr>
        <w:t xml:space="preserve">оответствии с Бюджетным </w:t>
      </w:r>
      <w:hyperlink r:id="rId12" w:history="1">
        <w:r>
          <w:rPr>
            <w:rStyle w:val="a3"/>
            <w:szCs w:val="24"/>
            <w:lang w:eastAsia="ru-RU"/>
          </w:rPr>
          <w:t>кодексом</w:t>
        </w:r>
      </w:hyperlink>
      <w:r>
        <w:rPr>
          <w:szCs w:val="24"/>
          <w:lang w:eastAsia="ru-RU"/>
        </w:rPr>
        <w:t xml:space="preserve"> Российской Федерации.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10. План-график утверждается в течение 10 рабочих дней:</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заказчиками, указанными в </w:t>
      </w:r>
      <w:hyperlink r:id="rId13" w:anchor="P57" w:history="1">
        <w:r>
          <w:rPr>
            <w:rStyle w:val="a3"/>
            <w:szCs w:val="24"/>
            <w:lang w:eastAsia="ru-RU"/>
          </w:rPr>
          <w:t>подпункте «</w:t>
        </w:r>
        <w:proofErr w:type="spellStart"/>
        <w:r>
          <w:rPr>
            <w:rStyle w:val="a3"/>
            <w:szCs w:val="24"/>
            <w:lang w:eastAsia="ru-RU"/>
          </w:rPr>
          <w:t>а»</w:t>
        </w:r>
      </w:hyperlink>
      <w:hyperlink r:id="rId14" w:anchor="P62" w:history="1">
        <w:r>
          <w:rPr>
            <w:rStyle w:val="a3"/>
            <w:szCs w:val="24"/>
            <w:lang w:eastAsia="ru-RU"/>
          </w:rPr>
          <w:t>пункта</w:t>
        </w:r>
        <w:proofErr w:type="spellEnd"/>
        <w:r>
          <w:rPr>
            <w:rStyle w:val="a3"/>
            <w:szCs w:val="24"/>
            <w:lang w:eastAsia="ru-RU"/>
          </w:rPr>
          <w:t xml:space="preserve"> 2</w:t>
        </w:r>
      </w:hyperlink>
      <w:r>
        <w:rPr>
          <w:szCs w:val="24"/>
          <w:lang w:eastAsia="ru-RU"/>
        </w:rPr>
        <w:t xml:space="preserve">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11. </w:t>
      </w:r>
      <w:proofErr w:type="gramStart"/>
      <w:r>
        <w:rPr>
          <w:szCs w:val="24"/>
          <w:lang w:eastAsia="ru-RU"/>
        </w:rPr>
        <w:t xml:space="preserve">Формирование и утверждение плана-графика муниципального заказчика в случае передачи в соответствии с Бюджетным </w:t>
      </w:r>
      <w:hyperlink r:id="rId15" w:history="1">
        <w:r>
          <w:rPr>
            <w:rStyle w:val="a3"/>
            <w:szCs w:val="24"/>
            <w:lang w:eastAsia="ru-RU"/>
          </w:rPr>
          <w:t>кодексом</w:t>
        </w:r>
      </w:hyperlink>
      <w:r>
        <w:rPr>
          <w:szCs w:val="24"/>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w:t>
      </w:r>
      <w:r>
        <w:rPr>
          <w:szCs w:val="24"/>
          <w:lang w:eastAsia="ru-RU"/>
        </w:rPr>
        <w:lastRenderedPageBreak/>
        <w:t>полномочия муниципального заказчика.</w:t>
      </w:r>
      <w:proofErr w:type="gramEnd"/>
    </w:p>
    <w:p w:rsidR="00DE72AD" w:rsidRDefault="00DE72AD" w:rsidP="00DE72AD">
      <w:pPr>
        <w:widowControl w:val="0"/>
        <w:autoSpaceDE w:val="0"/>
        <w:autoSpaceDN w:val="0"/>
        <w:spacing w:after="0" w:line="240" w:lineRule="auto"/>
        <w:ind w:firstLine="540"/>
        <w:jc w:val="both"/>
        <w:rPr>
          <w:szCs w:val="24"/>
          <w:lang w:eastAsia="ru-RU"/>
        </w:rPr>
      </w:pPr>
      <w:bookmarkStart w:id="6" w:name="P83"/>
      <w:bookmarkEnd w:id="6"/>
      <w:r>
        <w:rPr>
          <w:szCs w:val="24"/>
          <w:lang w:eastAsia="ru-RU"/>
        </w:rPr>
        <w:t xml:space="preserve">12. В </w:t>
      </w:r>
      <w:hyperlink r:id="rId16" w:anchor="P151" w:history="1">
        <w:r>
          <w:rPr>
            <w:rStyle w:val="a3"/>
            <w:szCs w:val="24"/>
            <w:lang w:eastAsia="ru-RU"/>
          </w:rPr>
          <w:t>разделе 1</w:t>
        </w:r>
      </w:hyperlink>
      <w:r>
        <w:rPr>
          <w:szCs w:val="24"/>
          <w:lang w:eastAsia="ru-RU"/>
        </w:rPr>
        <w:t xml:space="preserve"> приложения к настоящему Порядку указывается следующая информация о заказчике и лице, </w:t>
      </w:r>
      <w:proofErr w:type="gramStart"/>
      <w:r>
        <w:rPr>
          <w:szCs w:val="24"/>
          <w:lang w:eastAsia="ru-RU"/>
        </w:rPr>
        <w:t>указанных</w:t>
      </w:r>
      <w:proofErr w:type="gramEnd"/>
      <w:r>
        <w:rPr>
          <w:szCs w:val="24"/>
          <w:lang w:eastAsia="ru-RU"/>
        </w:rPr>
        <w:t xml:space="preserve"> в </w:t>
      </w:r>
      <w:hyperlink r:id="rId17" w:anchor="P56" w:history="1">
        <w:r>
          <w:rPr>
            <w:rStyle w:val="a3"/>
            <w:szCs w:val="24"/>
            <w:lang w:eastAsia="ru-RU"/>
          </w:rPr>
          <w:t>пункте 2</w:t>
        </w:r>
      </w:hyperlink>
      <w:r>
        <w:rPr>
          <w:szCs w:val="24"/>
          <w:lang w:eastAsia="ru-RU"/>
        </w:rPr>
        <w:t xml:space="preserve"> настоящего Порядка: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а) полное наименование;</w:t>
      </w:r>
    </w:p>
    <w:p w:rsidR="00DE72AD" w:rsidRDefault="00DE72AD" w:rsidP="00DE72AD">
      <w:pPr>
        <w:widowControl w:val="0"/>
        <w:autoSpaceDE w:val="0"/>
        <w:autoSpaceDN w:val="0"/>
        <w:spacing w:after="0" w:line="240" w:lineRule="auto"/>
        <w:ind w:firstLine="540"/>
        <w:jc w:val="both"/>
        <w:rPr>
          <w:szCs w:val="24"/>
          <w:lang w:eastAsia="ru-RU"/>
        </w:rPr>
      </w:pPr>
      <w:bookmarkStart w:id="7" w:name="P85"/>
      <w:bookmarkEnd w:id="7"/>
      <w:r>
        <w:rPr>
          <w:szCs w:val="24"/>
          <w:lang w:eastAsia="ru-RU"/>
        </w:rPr>
        <w:t>б) идентификационный номер налогоплательщика;</w:t>
      </w:r>
    </w:p>
    <w:p w:rsidR="00DE72AD" w:rsidRDefault="00DE72AD" w:rsidP="00DE72AD">
      <w:pPr>
        <w:widowControl w:val="0"/>
        <w:autoSpaceDE w:val="0"/>
        <w:autoSpaceDN w:val="0"/>
        <w:spacing w:after="0" w:line="240" w:lineRule="auto"/>
        <w:ind w:firstLine="540"/>
        <w:jc w:val="both"/>
        <w:rPr>
          <w:szCs w:val="24"/>
          <w:lang w:eastAsia="ru-RU"/>
        </w:rPr>
      </w:pPr>
      <w:bookmarkStart w:id="8" w:name="P86"/>
      <w:bookmarkEnd w:id="8"/>
      <w:r>
        <w:rPr>
          <w:szCs w:val="24"/>
          <w:lang w:eastAsia="ru-RU"/>
        </w:rPr>
        <w:t>в) код причины постановки на учет в налоговом органе;</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организационно-правовая форма с указанием кода организационно-правовой формы в соответствии с Общероссийским </w:t>
      </w:r>
      <w:hyperlink r:id="rId18" w:history="1">
        <w:r>
          <w:rPr>
            <w:rStyle w:val="a3"/>
            <w:szCs w:val="24"/>
            <w:lang w:eastAsia="ru-RU"/>
          </w:rPr>
          <w:t>классификатором</w:t>
        </w:r>
      </w:hyperlink>
      <w:r>
        <w:rPr>
          <w:szCs w:val="24"/>
          <w:lang w:eastAsia="ru-RU"/>
        </w:rPr>
        <w:t xml:space="preserve"> организационно-правовых форм;</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форма собственности с указанием кода формы собственности по Общероссийскому </w:t>
      </w:r>
      <w:hyperlink r:id="rId19" w:history="1">
        <w:r>
          <w:rPr>
            <w:rStyle w:val="a3"/>
            <w:szCs w:val="24"/>
            <w:lang w:eastAsia="ru-RU"/>
          </w:rPr>
          <w:t>классификатору</w:t>
        </w:r>
      </w:hyperlink>
      <w:r>
        <w:rPr>
          <w:szCs w:val="24"/>
          <w:lang w:eastAsia="ru-RU"/>
        </w:rPr>
        <w:t xml:space="preserve"> форм собственности;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е) место нахождения с указанием кода территории населенного пункта в соответствии с Общероссийским </w:t>
      </w:r>
      <w:hyperlink r:id="rId20"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w:t>
      </w:r>
    </w:p>
    <w:p w:rsidR="00DE72AD" w:rsidRDefault="00DE72AD" w:rsidP="00DE72AD">
      <w:pPr>
        <w:widowControl w:val="0"/>
        <w:autoSpaceDE w:val="0"/>
        <w:autoSpaceDN w:val="0"/>
        <w:spacing w:after="0" w:line="240" w:lineRule="auto"/>
        <w:ind w:firstLine="540"/>
        <w:jc w:val="both"/>
        <w:rPr>
          <w:szCs w:val="24"/>
          <w:lang w:eastAsia="ru-RU"/>
        </w:rPr>
      </w:pPr>
      <w:bookmarkStart w:id="9" w:name="P90"/>
      <w:bookmarkEnd w:id="9"/>
      <w:proofErr w:type="gramStart"/>
      <w:r>
        <w:rPr>
          <w:szCs w:val="24"/>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1"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 такого учреждения</w:t>
      </w:r>
      <w:proofErr w:type="gramEnd"/>
      <w:r>
        <w:rPr>
          <w:szCs w:val="24"/>
          <w:lang w:eastAsia="ru-RU"/>
        </w:rPr>
        <w:t>, унитарного предприятия или юридического лица.</w:t>
      </w:r>
    </w:p>
    <w:p w:rsidR="00DE72AD" w:rsidRDefault="00DE72AD" w:rsidP="00DE72AD">
      <w:pPr>
        <w:widowControl w:val="0"/>
        <w:autoSpaceDE w:val="0"/>
        <w:autoSpaceDN w:val="0"/>
        <w:spacing w:after="0" w:line="240" w:lineRule="auto"/>
        <w:ind w:firstLine="540"/>
        <w:jc w:val="both"/>
        <w:rPr>
          <w:color w:val="FF0000"/>
          <w:szCs w:val="24"/>
          <w:lang w:eastAsia="ru-RU"/>
        </w:rPr>
      </w:pPr>
      <w:r>
        <w:rPr>
          <w:szCs w:val="24"/>
          <w:lang w:eastAsia="ru-RU"/>
        </w:rPr>
        <w:t xml:space="preserve">13. Информация, предусмотренная </w:t>
      </w:r>
      <w:hyperlink r:id="rId22" w:anchor="P83" w:history="1">
        <w:r>
          <w:rPr>
            <w:rStyle w:val="a3"/>
            <w:szCs w:val="24"/>
            <w:lang w:eastAsia="ru-RU"/>
          </w:rPr>
          <w:t>пунктом 14</w:t>
        </w:r>
      </w:hyperlink>
      <w:r>
        <w:rPr>
          <w:szCs w:val="24"/>
          <w:lang w:eastAsia="ru-RU"/>
        </w:rPr>
        <w:t xml:space="preserve">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14. В </w:t>
      </w:r>
      <w:hyperlink r:id="rId23" w:anchor="P193" w:history="1">
        <w:r>
          <w:rPr>
            <w:rStyle w:val="a3"/>
            <w:szCs w:val="24"/>
            <w:lang w:eastAsia="ru-RU"/>
          </w:rPr>
          <w:t>разделе 2</w:t>
        </w:r>
      </w:hyperlink>
      <w:r>
        <w:rPr>
          <w:szCs w:val="24"/>
          <w:lang w:eastAsia="ru-RU"/>
        </w:rPr>
        <w:t xml:space="preserve"> приложения к настоящему Порядку:</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в </w:t>
      </w:r>
      <w:hyperlink r:id="rId24" w:anchor="P215" w:history="1">
        <w:r>
          <w:rPr>
            <w:rStyle w:val="a3"/>
            <w:szCs w:val="24"/>
            <w:lang w:eastAsia="ru-RU"/>
          </w:rPr>
          <w:t>графе 2</w:t>
        </w:r>
      </w:hyperlink>
      <w:r>
        <w:rPr>
          <w:szCs w:val="24"/>
          <w:lang w:eastAsia="ru-RU"/>
        </w:rPr>
        <w:t xml:space="preserve"> указывается идентификационный код закупки в соответствии с порядком, установленным в соответствии с </w:t>
      </w:r>
      <w:hyperlink r:id="rId25" w:history="1">
        <w:r>
          <w:rPr>
            <w:rStyle w:val="a3"/>
            <w:szCs w:val="24"/>
            <w:lang w:eastAsia="ru-RU"/>
          </w:rPr>
          <w:t>частью 3 статьи 23</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б) </w:t>
      </w:r>
      <w:hyperlink r:id="rId26" w:anchor="P216" w:history="1">
        <w:r>
          <w:rPr>
            <w:rStyle w:val="a3"/>
            <w:szCs w:val="24"/>
            <w:lang w:eastAsia="ru-RU"/>
          </w:rPr>
          <w:t>графы 3</w:t>
        </w:r>
      </w:hyperlink>
      <w:r>
        <w:rPr>
          <w:szCs w:val="24"/>
          <w:lang w:eastAsia="ru-RU"/>
        </w:rPr>
        <w:t xml:space="preserve"> и </w:t>
      </w:r>
      <w:hyperlink r:id="rId27" w:anchor="P217" w:history="1">
        <w:r>
          <w:rPr>
            <w:rStyle w:val="a3"/>
            <w:szCs w:val="24"/>
            <w:lang w:eastAsia="ru-RU"/>
          </w:rPr>
          <w:t>4</w:t>
        </w:r>
      </w:hyperlink>
      <w:r>
        <w:rPr>
          <w:szCs w:val="24"/>
          <w:lang w:eastAsia="ru-RU"/>
        </w:rPr>
        <w:t xml:space="preserve"> заполняются на основании Общероссийского </w:t>
      </w:r>
      <w:hyperlink r:id="rId28" w:history="1">
        <w:r>
          <w:rPr>
            <w:rStyle w:val="a3"/>
            <w:szCs w:val="24"/>
            <w:lang w:eastAsia="ru-RU"/>
          </w:rPr>
          <w:t>классификатора</w:t>
        </w:r>
      </w:hyperlink>
      <w:r>
        <w:rPr>
          <w:szCs w:val="24"/>
          <w:lang w:eastAsia="ru-RU"/>
        </w:rPr>
        <w:t xml:space="preserve"> продукции по видам экономической деятельности (ОКПД2) </w:t>
      </w:r>
      <w:proofErr w:type="gramStart"/>
      <w:r>
        <w:rPr>
          <w:szCs w:val="24"/>
          <w:lang w:eastAsia="ru-RU"/>
        </w:rPr>
        <w:t>ОК</w:t>
      </w:r>
      <w:proofErr w:type="gramEnd"/>
      <w:r>
        <w:rPr>
          <w:szCs w:val="24"/>
          <w:lang w:eastAsia="ru-RU"/>
        </w:rPr>
        <w:t xml:space="preserve"> 034-2014 (КПЕС 2008) с детализацией не ниже группы товаров (работ, услуг). Допускается указание одного или нескольких кодов такого </w:t>
      </w:r>
      <w:hyperlink r:id="rId29" w:history="1">
        <w:r>
          <w:rPr>
            <w:rStyle w:val="a3"/>
            <w:szCs w:val="24"/>
            <w:lang w:eastAsia="ru-RU"/>
          </w:rPr>
          <w:t>классификатора</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в </w:t>
      </w:r>
      <w:hyperlink r:id="rId30" w:anchor="P218" w:history="1">
        <w:r>
          <w:rPr>
            <w:rStyle w:val="a3"/>
            <w:szCs w:val="24"/>
            <w:lang w:eastAsia="ru-RU"/>
          </w:rPr>
          <w:t>графе 5</w:t>
        </w:r>
      </w:hyperlink>
      <w:r>
        <w:rPr>
          <w:szCs w:val="24"/>
          <w:lang w:eastAsia="ru-RU"/>
        </w:rPr>
        <w:t xml:space="preserve"> указывается наименование объекта закупки;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в </w:t>
      </w:r>
      <w:hyperlink r:id="rId31" w:anchor="P219" w:history="1">
        <w:r>
          <w:rPr>
            <w:rStyle w:val="a3"/>
            <w:szCs w:val="24"/>
            <w:lang w:eastAsia="ru-RU"/>
          </w:rPr>
          <w:t>графе 6</w:t>
        </w:r>
      </w:hyperlink>
      <w:r>
        <w:rPr>
          <w:szCs w:val="24"/>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в </w:t>
      </w:r>
      <w:hyperlink r:id="rId32" w:anchor="P220" w:history="1">
        <w:r>
          <w:rPr>
            <w:rStyle w:val="a3"/>
            <w:szCs w:val="24"/>
            <w:lang w:eastAsia="ru-RU"/>
          </w:rPr>
          <w:t>графах 7</w:t>
        </w:r>
      </w:hyperlink>
      <w:r>
        <w:rPr>
          <w:szCs w:val="24"/>
          <w:lang w:eastAsia="ru-RU"/>
        </w:rPr>
        <w:t xml:space="preserve"> - </w:t>
      </w:r>
      <w:hyperlink r:id="rId33" w:anchor="P224" w:history="1">
        <w:r>
          <w:rPr>
            <w:rStyle w:val="a3"/>
            <w:szCs w:val="24"/>
            <w:lang w:eastAsia="ru-RU"/>
          </w:rPr>
          <w:t>11</w:t>
        </w:r>
      </w:hyperlink>
      <w:r>
        <w:rPr>
          <w:szCs w:val="24"/>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rsidR="00DE72AD" w:rsidRPr="00507DA3" w:rsidRDefault="00DE72AD" w:rsidP="00DE72AD">
      <w:pPr>
        <w:widowControl w:val="0"/>
        <w:autoSpaceDE w:val="0"/>
        <w:autoSpaceDN w:val="0"/>
        <w:spacing w:after="0" w:line="240" w:lineRule="auto"/>
        <w:ind w:firstLine="540"/>
        <w:jc w:val="both"/>
        <w:rPr>
          <w:szCs w:val="24"/>
          <w:lang w:eastAsia="ru-RU"/>
        </w:rPr>
      </w:pPr>
      <w:proofErr w:type="gramStart"/>
      <w:r>
        <w:rPr>
          <w:szCs w:val="24"/>
          <w:lang w:eastAsia="ru-RU"/>
        </w:rPr>
        <w:t>е</w:t>
      </w:r>
      <w:r w:rsidRPr="00507DA3">
        <w:rPr>
          <w:szCs w:val="24"/>
          <w:lang w:eastAsia="ru-RU"/>
        </w:rPr>
        <w:t>) в графах 7 - 11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rsidRPr="00507DA3">
        <w:rPr>
          <w:szCs w:val="24"/>
          <w:lang w:eastAsia="ru-RU"/>
        </w:rPr>
        <w:t xml:space="preserve"> на объем финансового обеспечения:</w:t>
      </w:r>
    </w:p>
    <w:p w:rsidR="00DE72AD" w:rsidRPr="00507DA3" w:rsidRDefault="00DE72AD" w:rsidP="00DE72AD">
      <w:pPr>
        <w:widowControl w:val="0"/>
        <w:autoSpaceDE w:val="0"/>
        <w:autoSpaceDN w:val="0"/>
        <w:spacing w:after="0" w:line="240" w:lineRule="auto"/>
        <w:ind w:firstLine="540"/>
        <w:jc w:val="both"/>
        <w:rPr>
          <w:szCs w:val="24"/>
          <w:lang w:eastAsia="ru-RU"/>
        </w:rPr>
      </w:pPr>
      <w:r w:rsidRPr="00507DA3">
        <w:rPr>
          <w:szCs w:val="24"/>
          <w:lang w:eastAsia="ru-RU"/>
        </w:rPr>
        <w:t>по каждому коду бюджетной классификации (указывается заказчиками и лицам</w:t>
      </w:r>
      <w:r>
        <w:rPr>
          <w:szCs w:val="24"/>
          <w:lang w:eastAsia="ru-RU"/>
        </w:rPr>
        <w:t xml:space="preserve">и, указанными </w:t>
      </w:r>
      <w:proofErr w:type="gramStart"/>
      <w:r>
        <w:rPr>
          <w:szCs w:val="24"/>
          <w:lang w:eastAsia="ru-RU"/>
        </w:rPr>
        <w:t>в</w:t>
      </w:r>
      <w:proofErr w:type="gramEnd"/>
      <w:r>
        <w:rPr>
          <w:szCs w:val="24"/>
          <w:lang w:eastAsia="ru-RU"/>
        </w:rPr>
        <w:t xml:space="preserve"> </w:t>
      </w:r>
      <w:proofErr w:type="gramStart"/>
      <w:r>
        <w:rPr>
          <w:szCs w:val="24"/>
          <w:lang w:eastAsia="ru-RU"/>
        </w:rPr>
        <w:t>подпунктам</w:t>
      </w:r>
      <w:proofErr w:type="gramEnd"/>
      <w:r>
        <w:rPr>
          <w:szCs w:val="24"/>
          <w:lang w:eastAsia="ru-RU"/>
        </w:rPr>
        <w:t xml:space="preserve"> "а" </w:t>
      </w:r>
      <w:r w:rsidRPr="00507DA3">
        <w:rPr>
          <w:szCs w:val="24"/>
          <w:lang w:eastAsia="ru-RU"/>
        </w:rPr>
        <w:t>пункта 2 настоящего Положения,  в случае осуществления закупок в целях реализации национальных и федеральных проектов);</w:t>
      </w:r>
    </w:p>
    <w:p w:rsidR="00DE72AD" w:rsidRPr="00507DA3" w:rsidRDefault="00DE72AD" w:rsidP="00DE72AD">
      <w:pPr>
        <w:widowControl w:val="0"/>
        <w:autoSpaceDE w:val="0"/>
        <w:autoSpaceDN w:val="0"/>
        <w:spacing w:after="0" w:line="240" w:lineRule="auto"/>
        <w:ind w:firstLine="540"/>
        <w:jc w:val="both"/>
        <w:rPr>
          <w:szCs w:val="24"/>
          <w:lang w:eastAsia="ru-RU"/>
        </w:rPr>
      </w:pPr>
      <w:proofErr w:type="gramStart"/>
      <w:r w:rsidRPr="00507DA3">
        <w:rPr>
          <w:szCs w:val="24"/>
          <w:lang w:eastAsia="ru-RU"/>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w:t>
      </w:r>
      <w:r w:rsidRPr="00507DA3">
        <w:rPr>
          <w:szCs w:val="24"/>
          <w:lang w:eastAsia="ru-RU"/>
        </w:rPr>
        <w:lastRenderedPageBreak/>
        <w:t>работ по строительству, реконструкции и (или) капитальному ремонту, сносу</w:t>
      </w:r>
      <w:proofErr w:type="gramEnd"/>
      <w:r w:rsidRPr="00507DA3">
        <w:rPr>
          <w:szCs w:val="24"/>
          <w:lang w:eastAsia="ru-RU"/>
        </w:rPr>
        <w:t xml:space="preserve"> </w:t>
      </w:r>
      <w:proofErr w:type="gramStart"/>
      <w:r w:rsidRPr="00507DA3">
        <w:rPr>
          <w:szCs w:val="24"/>
          <w:lang w:eastAsia="ru-RU"/>
        </w:rPr>
        <w:t>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 заказчиками и лицами, указанными в подпункт</w:t>
      </w:r>
      <w:r w:rsidRPr="00DA732D">
        <w:rPr>
          <w:szCs w:val="24"/>
          <w:lang w:eastAsia="ru-RU"/>
        </w:rPr>
        <w:t>ам</w:t>
      </w:r>
      <w:r w:rsidRPr="00507DA3">
        <w:rPr>
          <w:szCs w:val="24"/>
          <w:lang w:eastAsia="ru-RU"/>
        </w:rPr>
        <w:t xml:space="preserve"> "а" - пункта 2 настоящего Положения, если в целях </w:t>
      </w:r>
      <w:proofErr w:type="spellStart"/>
      <w:r w:rsidRPr="00507DA3">
        <w:rPr>
          <w:szCs w:val="24"/>
          <w:lang w:eastAsia="ru-RU"/>
        </w:rPr>
        <w:t>софинансирования</w:t>
      </w:r>
      <w:proofErr w:type="spellEnd"/>
      <w:r w:rsidRPr="00507DA3">
        <w:rPr>
          <w:szCs w:val="24"/>
          <w:lang w:eastAsia="ru-RU"/>
        </w:rPr>
        <w:t xml:space="preserve"> капитальных вложений в объекты капитального строительства и</w:t>
      </w:r>
      <w:proofErr w:type="gramEnd"/>
      <w:r w:rsidRPr="00507DA3">
        <w:rPr>
          <w:szCs w:val="24"/>
          <w:lang w:eastAsia="ru-RU"/>
        </w:rPr>
        <w:t xml:space="preserve"> (или) приобретения объектов недвижимого имущества предоставляются субсидии из федерального бюджета</w:t>
      </w:r>
      <w:r>
        <w:rPr>
          <w:szCs w:val="24"/>
          <w:lang w:eastAsia="ru-RU"/>
        </w:rPr>
        <w:t>, бюджета</w:t>
      </w:r>
      <w:r w:rsidRPr="00507DA3">
        <w:rPr>
          <w:szCs w:val="24"/>
          <w:lang w:eastAsia="ru-RU"/>
        </w:rPr>
        <w:t xml:space="preserve"> субъекта Российской Федерации</w:t>
      </w:r>
      <w:r>
        <w:rPr>
          <w:szCs w:val="24"/>
          <w:lang w:eastAsia="ru-RU"/>
        </w:rPr>
        <w:t>, Районного бюджета бюджету муниципального образования «</w:t>
      </w:r>
      <w:proofErr w:type="spellStart"/>
      <w:r>
        <w:rPr>
          <w:szCs w:val="24"/>
          <w:lang w:eastAsia="ru-RU"/>
        </w:rPr>
        <w:t>Мамхегское</w:t>
      </w:r>
      <w:proofErr w:type="spellEnd"/>
      <w:r>
        <w:rPr>
          <w:szCs w:val="24"/>
          <w:lang w:eastAsia="ru-RU"/>
        </w:rPr>
        <w:t xml:space="preserve"> сельское поселение»</w:t>
      </w:r>
      <w:proofErr w:type="gramStart"/>
      <w:r>
        <w:rPr>
          <w:szCs w:val="24"/>
          <w:lang w:eastAsia="ru-RU"/>
        </w:rPr>
        <w:t xml:space="preserve"> </w:t>
      </w:r>
      <w:r w:rsidRPr="00507DA3">
        <w:rPr>
          <w:szCs w:val="24"/>
          <w:lang w:eastAsia="ru-RU"/>
        </w:rPr>
        <w:t>)</w:t>
      </w:r>
      <w:proofErr w:type="gramEnd"/>
      <w:r w:rsidRPr="00507DA3">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sidRPr="00507DA3">
        <w:rPr>
          <w:szCs w:val="24"/>
          <w:lang w:eastAsia="ru-RU"/>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ж) в </w:t>
      </w:r>
      <w:hyperlink r:id="rId34" w:anchor="P225" w:history="1">
        <w:r>
          <w:rPr>
            <w:rStyle w:val="a3"/>
            <w:szCs w:val="24"/>
            <w:lang w:eastAsia="ru-RU"/>
          </w:rPr>
          <w:t>графе 12</w:t>
        </w:r>
      </w:hyperlink>
      <w:r>
        <w:rPr>
          <w:szCs w:val="24"/>
          <w:lang w:eastAsia="ru-RU"/>
        </w:rPr>
        <w:t xml:space="preserve"> указывается информация о проведении обязательного общественного обсуждения закупки (путем указания «да» или «нет»). </w:t>
      </w:r>
      <w:hyperlink r:id="rId35" w:anchor="P225" w:history="1">
        <w:r>
          <w:rPr>
            <w:rStyle w:val="a3"/>
            <w:szCs w:val="24"/>
            <w:lang w:eastAsia="ru-RU"/>
          </w:rPr>
          <w:t>Графа</w:t>
        </w:r>
      </w:hyperlink>
      <w:r>
        <w:rPr>
          <w:szCs w:val="24"/>
          <w:lang w:eastAsia="ru-RU"/>
        </w:rPr>
        <w:t xml:space="preserve"> может не заполняться в отношении закупок, </w:t>
      </w:r>
      <w:proofErr w:type="gramStart"/>
      <w:r>
        <w:rPr>
          <w:szCs w:val="24"/>
          <w:lang w:eastAsia="ru-RU"/>
        </w:rPr>
        <w:t>извещения</w:t>
      </w:r>
      <w:proofErr w:type="gramEnd"/>
      <w:r>
        <w:rPr>
          <w:szCs w:val="24"/>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з) в </w:t>
      </w:r>
      <w:hyperlink r:id="rId36" w:anchor="P226" w:history="1">
        <w:r>
          <w:rPr>
            <w:rStyle w:val="a3"/>
            <w:szCs w:val="24"/>
            <w:lang w:eastAsia="ru-RU"/>
          </w:rPr>
          <w:t>графе 13</w:t>
        </w:r>
      </w:hyperlink>
      <w:r>
        <w:rPr>
          <w:szCs w:val="24"/>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7" w:history="1">
        <w:r>
          <w:rPr>
            <w:rStyle w:val="a3"/>
            <w:szCs w:val="24"/>
            <w:lang w:eastAsia="ru-RU"/>
          </w:rPr>
          <w:t>статьей 26</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и) в </w:t>
      </w:r>
      <w:hyperlink r:id="rId38" w:anchor="P227" w:history="1">
        <w:r>
          <w:rPr>
            <w:rStyle w:val="a3"/>
            <w:szCs w:val="24"/>
            <w:lang w:eastAsia="ru-RU"/>
          </w:rPr>
          <w:t>графе 14</w:t>
        </w:r>
      </w:hyperlink>
      <w:r>
        <w:rPr>
          <w:szCs w:val="24"/>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DE72AD" w:rsidRPr="008C79B4" w:rsidRDefault="00DE72AD" w:rsidP="00DE72AD">
      <w:pPr>
        <w:widowControl w:val="0"/>
        <w:autoSpaceDE w:val="0"/>
        <w:autoSpaceDN w:val="0"/>
        <w:spacing w:after="0" w:line="240" w:lineRule="auto"/>
        <w:ind w:firstLine="540"/>
        <w:jc w:val="both"/>
        <w:rPr>
          <w:szCs w:val="24"/>
          <w:lang w:eastAsia="ru-RU"/>
        </w:rPr>
      </w:pPr>
      <w:bookmarkStart w:id="10" w:name="P104"/>
      <w:bookmarkEnd w:id="10"/>
      <w:r>
        <w:rPr>
          <w:szCs w:val="24"/>
          <w:lang w:eastAsia="ru-RU"/>
        </w:rPr>
        <w:t xml:space="preserve">15. </w:t>
      </w:r>
      <w:proofErr w:type="gramStart"/>
      <w:r w:rsidRPr="008C79B4">
        <w:rPr>
          <w:szCs w:val="24"/>
          <w:lang w:eastAsia="ru-RU"/>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w:t>
      </w:r>
      <w:r>
        <w:rPr>
          <w:szCs w:val="24"/>
          <w:lang w:eastAsia="ru-RU"/>
        </w:rPr>
        <w:t>ми, предусмотренными подпунктам</w:t>
      </w:r>
      <w:r w:rsidRPr="008C79B4">
        <w:rPr>
          <w:szCs w:val="24"/>
          <w:lang w:eastAsia="ru-RU"/>
        </w:rPr>
        <w:t xml:space="preserve"> "а", пункта 2 настоящего Положения,</w:t>
      </w:r>
      <w:r w:rsidRPr="008C79B4">
        <w:rPr>
          <w:color w:val="FF0000"/>
          <w:szCs w:val="24"/>
          <w:lang w:eastAsia="ru-RU"/>
        </w:rPr>
        <w:t xml:space="preserve"> </w:t>
      </w:r>
      <w:r w:rsidRPr="008C79B4">
        <w:rPr>
          <w:szCs w:val="24"/>
          <w:lang w:eastAsia="ru-RU"/>
        </w:rPr>
        <w:t>без включения в план-график.</w:t>
      </w:r>
      <w:proofErr w:type="gramEnd"/>
    </w:p>
    <w:p w:rsidR="00DE72AD" w:rsidRDefault="00DE72AD" w:rsidP="00DE72AD">
      <w:pPr>
        <w:widowControl w:val="0"/>
        <w:autoSpaceDE w:val="0"/>
        <w:autoSpaceDN w:val="0"/>
        <w:spacing w:after="0" w:line="240" w:lineRule="auto"/>
        <w:ind w:firstLine="540"/>
        <w:jc w:val="both"/>
        <w:rPr>
          <w:szCs w:val="24"/>
          <w:lang w:eastAsia="ru-RU"/>
        </w:rPr>
      </w:pPr>
      <w:proofErr w:type="gramStart"/>
      <w:r w:rsidRPr="008C79B4">
        <w:rPr>
          <w:szCs w:val="24"/>
          <w:lang w:eastAsia="ru-RU"/>
        </w:rPr>
        <w:t>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rsidRPr="008C79B4">
        <w:rPr>
          <w:szCs w:val="24"/>
          <w:lang w:eastAsia="ru-RU"/>
        </w:rPr>
        <w:t xml:space="preserve"> строительства), 16 1 статьи 34 и частью 56 статьи 112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w:t>
      </w:r>
      <w:r>
        <w:rPr>
          <w:szCs w:val="24"/>
          <w:lang w:eastAsia="ru-RU"/>
        </w:rPr>
        <w:t xml:space="preserve"> лицами, указанными в подпункте</w:t>
      </w:r>
      <w:r w:rsidRPr="008C79B4">
        <w:rPr>
          <w:szCs w:val="24"/>
          <w:lang w:eastAsia="ru-RU"/>
        </w:rPr>
        <w:t xml:space="preserve"> "а" - пункта 2 настоящего Положения,</w:t>
      </w:r>
      <w:proofErr w:type="gramStart"/>
      <w:r w:rsidRPr="008C79B4">
        <w:rPr>
          <w:szCs w:val="24"/>
          <w:lang w:eastAsia="ru-RU"/>
        </w:rPr>
        <w:t xml:space="preserve"> ,</w:t>
      </w:r>
      <w:proofErr w:type="gramEnd"/>
      <w:r w:rsidRPr="008C79B4">
        <w:rPr>
          <w:szCs w:val="24"/>
          <w:lang w:eastAsia="ru-RU"/>
        </w:rPr>
        <w:t xml:space="preserve"> если в целях </w:t>
      </w:r>
      <w:proofErr w:type="spellStart"/>
      <w:r w:rsidRPr="008C79B4">
        <w:rPr>
          <w:szCs w:val="24"/>
          <w:lang w:eastAsia="ru-RU"/>
        </w:rPr>
        <w:t>софинансирования</w:t>
      </w:r>
      <w:proofErr w:type="spellEnd"/>
      <w:r w:rsidRPr="008C79B4">
        <w:rPr>
          <w:szCs w:val="24"/>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w:t>
      </w:r>
      <w:r>
        <w:rPr>
          <w:szCs w:val="24"/>
          <w:lang w:eastAsia="ru-RU"/>
        </w:rPr>
        <w:t>,</w:t>
      </w:r>
      <w:r w:rsidRPr="008C79B4">
        <w:rPr>
          <w:szCs w:val="24"/>
          <w:lang w:eastAsia="ru-RU"/>
        </w:rPr>
        <w:t xml:space="preserve"> </w:t>
      </w:r>
      <w:r w:rsidRPr="00F611A0">
        <w:rPr>
          <w:color w:val="00B050"/>
          <w:szCs w:val="24"/>
          <w:lang w:eastAsia="ru-RU"/>
        </w:rPr>
        <w:t>бюджета субъекта Российской Федерации, Районного бюджета бюджету муниципального образования «</w:t>
      </w:r>
      <w:proofErr w:type="spellStart"/>
      <w:r w:rsidRPr="00F611A0">
        <w:rPr>
          <w:color w:val="00B050"/>
          <w:szCs w:val="24"/>
          <w:lang w:eastAsia="ru-RU"/>
        </w:rPr>
        <w:t>Мамхегское</w:t>
      </w:r>
      <w:proofErr w:type="spellEnd"/>
      <w:r w:rsidRPr="00F611A0">
        <w:rPr>
          <w:color w:val="00B050"/>
          <w:szCs w:val="24"/>
          <w:lang w:eastAsia="ru-RU"/>
        </w:rPr>
        <w:t xml:space="preserve"> сельское поселение»</w:t>
      </w:r>
      <w:r w:rsidRPr="008C79B4">
        <w:rPr>
          <w:szCs w:val="24"/>
          <w:lang w:eastAsia="ru-RU"/>
        </w:rPr>
        <w:t>,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16. В план-график в форме отдельной закупки включается информация:</w:t>
      </w:r>
    </w:p>
    <w:p w:rsidR="00DE72AD" w:rsidRDefault="00DE72AD" w:rsidP="00DE72AD">
      <w:pPr>
        <w:widowControl w:val="0"/>
        <w:autoSpaceDE w:val="0"/>
        <w:autoSpaceDN w:val="0"/>
        <w:spacing w:after="0" w:line="240" w:lineRule="auto"/>
        <w:ind w:firstLine="540"/>
        <w:jc w:val="both"/>
        <w:rPr>
          <w:szCs w:val="24"/>
          <w:lang w:eastAsia="ru-RU"/>
        </w:rPr>
      </w:pPr>
      <w:proofErr w:type="gramStart"/>
      <w:r>
        <w:rPr>
          <w:szCs w:val="24"/>
          <w:lang w:eastAsia="ru-RU"/>
        </w:rPr>
        <w:t xml:space="preserve">а) о </w:t>
      </w:r>
      <w:r w:rsidRPr="00F611A0">
        <w:rPr>
          <w:szCs w:val="24"/>
          <w:lang w:eastAsia="ru-RU"/>
        </w:rPr>
        <w:t xml:space="preserve">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w:t>
      </w:r>
      <w:r w:rsidRPr="00F611A0">
        <w:rPr>
          <w:szCs w:val="24"/>
          <w:lang w:eastAsia="ru-RU"/>
        </w:rPr>
        <w:lastRenderedPageBreak/>
        <w:t>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Pr="00F611A0">
        <w:rPr>
          <w:szCs w:val="24"/>
          <w:lang w:eastAsia="ru-RU"/>
        </w:rPr>
        <w:t>), 16 1 статьи 34 и частью 56 статьи 112 Федерального закона</w:t>
      </w:r>
      <w:proofErr w:type="gramStart"/>
      <w:r w:rsidRPr="00F611A0">
        <w:rPr>
          <w:szCs w:val="24"/>
          <w:lang w:eastAsia="ru-RU"/>
        </w:rPr>
        <w:t>;</w:t>
      </w:r>
      <w:r>
        <w:rPr>
          <w:szCs w:val="24"/>
          <w:lang w:eastAsia="ru-RU"/>
        </w:rPr>
        <w:t>;</w:t>
      </w:r>
      <w:proofErr w:type="gramEnd"/>
    </w:p>
    <w:p w:rsidR="00DE72AD" w:rsidRDefault="00DE72AD" w:rsidP="00DE72AD">
      <w:pPr>
        <w:widowControl w:val="0"/>
        <w:autoSpaceDE w:val="0"/>
        <w:autoSpaceDN w:val="0"/>
        <w:spacing w:after="0" w:line="240" w:lineRule="auto"/>
        <w:ind w:firstLine="540"/>
        <w:jc w:val="both"/>
        <w:rPr>
          <w:szCs w:val="24"/>
          <w:lang w:eastAsia="ru-RU"/>
        </w:rPr>
      </w:pPr>
      <w:proofErr w:type="gramStart"/>
      <w:r>
        <w:rPr>
          <w:szCs w:val="24"/>
          <w:lang w:eastAsia="ru-RU"/>
        </w:rPr>
        <w:t xml:space="preserve">б) о закупке, предусматривающей заключение </w:t>
      </w:r>
      <w:proofErr w:type="spellStart"/>
      <w:r>
        <w:rPr>
          <w:szCs w:val="24"/>
          <w:lang w:eastAsia="ru-RU"/>
        </w:rPr>
        <w:t>энергосервисного</w:t>
      </w:r>
      <w:proofErr w:type="spellEnd"/>
      <w:r>
        <w:rPr>
          <w:szCs w:val="24"/>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о каждом лоте, выделяемом в соответствии с Федеральным </w:t>
      </w:r>
      <w:hyperlink r:id="rId39" w:history="1">
        <w:r>
          <w:rPr>
            <w:rStyle w:val="a3"/>
            <w:szCs w:val="24"/>
            <w:lang w:eastAsia="ru-RU"/>
          </w:rPr>
          <w:t>законом</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proofErr w:type="gramStart"/>
      <w:r>
        <w:rPr>
          <w:szCs w:val="24"/>
          <w:lang w:eastAsia="ru-RU"/>
        </w:rPr>
        <w:t xml:space="preserve">г) о закупках, которые планируется осуществлять в соответствии с </w:t>
      </w:r>
      <w:hyperlink r:id="rId40" w:history="1">
        <w:r>
          <w:rPr>
            <w:rStyle w:val="a3"/>
            <w:szCs w:val="24"/>
            <w:lang w:eastAsia="ru-RU"/>
          </w:rPr>
          <w:t>пунктом 7 части 2 статьи 83</w:t>
        </w:r>
      </w:hyperlink>
      <w:r>
        <w:rPr>
          <w:szCs w:val="24"/>
          <w:lang w:eastAsia="ru-RU"/>
        </w:rPr>
        <w:t xml:space="preserve">, </w:t>
      </w:r>
      <w:hyperlink r:id="rId41" w:history="1">
        <w:r>
          <w:rPr>
            <w:rStyle w:val="a3"/>
            <w:szCs w:val="24"/>
            <w:lang w:eastAsia="ru-RU"/>
          </w:rPr>
          <w:t>пунктом 3 части 2 статьи 83(1)</w:t>
        </w:r>
      </w:hyperlink>
      <w:r>
        <w:rPr>
          <w:szCs w:val="24"/>
          <w:lang w:eastAsia="ru-RU"/>
        </w:rPr>
        <w:t xml:space="preserve"> и </w:t>
      </w:r>
      <w:hyperlink r:id="rId42" w:history="1">
        <w:r>
          <w:rPr>
            <w:rStyle w:val="a3"/>
            <w:szCs w:val="24"/>
            <w:lang w:eastAsia="ru-RU"/>
          </w:rPr>
          <w:t>пунктами 4</w:t>
        </w:r>
      </w:hyperlink>
      <w:r>
        <w:rPr>
          <w:szCs w:val="24"/>
          <w:lang w:eastAsia="ru-RU"/>
        </w:rPr>
        <w:t>,</w:t>
      </w:r>
      <w:r w:rsidRPr="0046691E">
        <w:t xml:space="preserve"> </w:t>
      </w:r>
      <w:r w:rsidRPr="0046691E">
        <w:rPr>
          <w:szCs w:val="24"/>
          <w:lang w:eastAsia="ru-RU"/>
        </w:rPr>
        <w:t>(за исключением закупки у единственного поставщика на сумму, предусмотренную частью 12 статьи 93 Федерального закона),</w:t>
      </w:r>
      <w:r>
        <w:rPr>
          <w:szCs w:val="24"/>
          <w:lang w:eastAsia="ru-RU"/>
        </w:rPr>
        <w:t xml:space="preserve"> </w:t>
      </w:r>
      <w:hyperlink r:id="rId43" w:history="1">
        <w:r>
          <w:rPr>
            <w:rStyle w:val="a3"/>
            <w:szCs w:val="24"/>
            <w:lang w:eastAsia="ru-RU"/>
          </w:rPr>
          <w:t>5</w:t>
        </w:r>
      </w:hyperlink>
      <w:r>
        <w:rPr>
          <w:szCs w:val="24"/>
          <w:lang w:eastAsia="ru-RU"/>
        </w:rPr>
        <w:t xml:space="preserve">, </w:t>
      </w:r>
      <w:r w:rsidRPr="0046691E">
        <w:rPr>
          <w:szCs w:val="24"/>
          <w:lang w:eastAsia="ru-RU"/>
        </w:rPr>
        <w:t>(за исключением закупки у единственного поставщика на сумму, предусмотренную частью 12 статьи 93 Федерального закона),</w:t>
      </w:r>
      <w:hyperlink r:id="rId44" w:history="1">
        <w:r>
          <w:rPr>
            <w:rStyle w:val="a3"/>
            <w:szCs w:val="24"/>
            <w:lang w:eastAsia="ru-RU"/>
          </w:rPr>
          <w:t>23</w:t>
        </w:r>
      </w:hyperlink>
      <w:r>
        <w:rPr>
          <w:szCs w:val="24"/>
          <w:lang w:eastAsia="ru-RU"/>
        </w:rPr>
        <w:t xml:space="preserve">, </w:t>
      </w:r>
      <w:hyperlink r:id="rId45" w:history="1">
        <w:r>
          <w:rPr>
            <w:rStyle w:val="a3"/>
            <w:szCs w:val="24"/>
            <w:lang w:eastAsia="ru-RU"/>
          </w:rPr>
          <w:t>26</w:t>
        </w:r>
      </w:hyperlink>
      <w:r>
        <w:rPr>
          <w:szCs w:val="24"/>
          <w:lang w:eastAsia="ru-RU"/>
        </w:rPr>
        <w:t xml:space="preserve">, </w:t>
      </w:r>
      <w:hyperlink r:id="rId46" w:history="1">
        <w:r>
          <w:rPr>
            <w:rStyle w:val="a3"/>
            <w:szCs w:val="24"/>
            <w:lang w:eastAsia="ru-RU"/>
          </w:rPr>
          <w:t>33</w:t>
        </w:r>
      </w:hyperlink>
      <w:r>
        <w:rPr>
          <w:szCs w:val="24"/>
          <w:lang w:eastAsia="ru-RU"/>
        </w:rPr>
        <w:t xml:space="preserve">, </w:t>
      </w:r>
      <w:hyperlink r:id="rId47" w:history="1">
        <w:r>
          <w:rPr>
            <w:rStyle w:val="a3"/>
            <w:szCs w:val="24"/>
            <w:lang w:eastAsia="ru-RU"/>
          </w:rPr>
          <w:t>42</w:t>
        </w:r>
        <w:proofErr w:type="gramEnd"/>
      </w:hyperlink>
      <w:r>
        <w:rPr>
          <w:szCs w:val="24"/>
          <w:lang w:eastAsia="ru-RU"/>
        </w:rPr>
        <w:t xml:space="preserve"> и </w:t>
      </w:r>
      <w:hyperlink r:id="rId48" w:history="1">
        <w:r>
          <w:rPr>
            <w:rStyle w:val="a3"/>
            <w:szCs w:val="24"/>
            <w:lang w:eastAsia="ru-RU"/>
          </w:rPr>
          <w:t xml:space="preserve">44 части 1 </w:t>
        </w:r>
        <w:r>
          <w:rPr>
            <w:color w:val="22272F"/>
            <w:shd w:val="clear" w:color="auto" w:fill="FFFFFF"/>
          </w:rPr>
          <w:t xml:space="preserve">и частью 12 </w:t>
        </w:r>
        <w:r>
          <w:rPr>
            <w:rStyle w:val="a3"/>
            <w:szCs w:val="24"/>
            <w:lang w:eastAsia="ru-RU"/>
          </w:rPr>
          <w:t>статьи 93</w:t>
        </w:r>
      </w:hyperlink>
      <w:r>
        <w:rPr>
          <w:szCs w:val="24"/>
          <w:lang w:eastAsia="ru-RU"/>
        </w:rPr>
        <w:t xml:space="preserve"> Федерального закона, в размере годового объема финансового обеспечения соответствующих закупок. При этом </w:t>
      </w:r>
      <w:hyperlink r:id="rId49" w:anchor="P216" w:history="1">
        <w:r>
          <w:rPr>
            <w:rStyle w:val="a3"/>
            <w:szCs w:val="24"/>
            <w:lang w:eastAsia="ru-RU"/>
          </w:rPr>
          <w:t>графы 3</w:t>
        </w:r>
      </w:hyperlink>
      <w:r>
        <w:rPr>
          <w:szCs w:val="24"/>
          <w:lang w:eastAsia="ru-RU"/>
        </w:rPr>
        <w:t xml:space="preserve">, </w:t>
      </w:r>
      <w:hyperlink r:id="rId50" w:anchor="P217" w:history="1">
        <w:r>
          <w:rPr>
            <w:rStyle w:val="a3"/>
            <w:szCs w:val="24"/>
            <w:lang w:eastAsia="ru-RU"/>
          </w:rPr>
          <w:t>4</w:t>
        </w:r>
      </w:hyperlink>
      <w:r>
        <w:rPr>
          <w:szCs w:val="24"/>
          <w:lang w:eastAsia="ru-RU"/>
        </w:rPr>
        <w:t xml:space="preserve">, </w:t>
      </w:r>
      <w:hyperlink r:id="rId51" w:anchor="P225" w:history="1">
        <w:r>
          <w:rPr>
            <w:rStyle w:val="a3"/>
            <w:szCs w:val="24"/>
            <w:lang w:eastAsia="ru-RU"/>
          </w:rPr>
          <w:t>12</w:t>
        </w:r>
      </w:hyperlink>
      <w:r>
        <w:rPr>
          <w:szCs w:val="24"/>
          <w:lang w:eastAsia="ru-RU"/>
        </w:rPr>
        <w:t xml:space="preserve">, </w:t>
      </w:r>
      <w:hyperlink r:id="rId52" w:anchor="P227" w:history="1">
        <w:r>
          <w:rPr>
            <w:rStyle w:val="a3"/>
            <w:szCs w:val="24"/>
            <w:lang w:eastAsia="ru-RU"/>
          </w:rPr>
          <w:t>14 раздела 2</w:t>
        </w:r>
      </w:hyperlink>
      <w:r>
        <w:rPr>
          <w:szCs w:val="24"/>
          <w:lang w:eastAsia="ru-RU"/>
        </w:rPr>
        <w:t xml:space="preserve"> приложения к настоящему Порядку не заполняются. В качестве наименования объекта закупки указывается положение Федерального </w:t>
      </w:r>
      <w:hyperlink r:id="rId53" w:history="1">
        <w:r>
          <w:rPr>
            <w:rStyle w:val="a3"/>
            <w:szCs w:val="24"/>
            <w:lang w:eastAsia="ru-RU"/>
          </w:rPr>
          <w:t>закона</w:t>
        </w:r>
      </w:hyperlink>
      <w:r>
        <w:rPr>
          <w:szCs w:val="24"/>
          <w:lang w:eastAsia="ru-RU"/>
        </w:rPr>
        <w:t>, являющееся основанием для осуществления указанных закупок;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о закупке, подлежащей общественному обсуждению в соответствии с Федеральным </w:t>
      </w:r>
      <w:hyperlink r:id="rId54" w:history="1">
        <w:r>
          <w:rPr>
            <w:rStyle w:val="a3"/>
            <w:szCs w:val="24"/>
            <w:lang w:eastAsia="ru-RU"/>
          </w:rPr>
          <w:t>законом</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sidRPr="00DA732D">
        <w:rPr>
          <w:szCs w:val="24"/>
          <w:lang w:eastAsia="ru-RU"/>
        </w:rPr>
        <w:t>е) о закупках, предусмотренных пунктами 2-5 части 2 статьи 84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color w:val="22272F"/>
          <w:shd w:val="clear" w:color="auto" w:fill="FFFFFF"/>
        </w:rPr>
        <w:t>ж) о закупке на оказание услуг по предоставлению кредита.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17. Заказчики и лица, указанные </w:t>
      </w:r>
      <w:hyperlink r:id="rId55" w:anchor="P66" w:history="1">
        <w:r>
          <w:rPr>
            <w:rStyle w:val="a3"/>
            <w:szCs w:val="24"/>
            <w:lang w:eastAsia="ru-RU"/>
          </w:rPr>
          <w:t>в пункте 2</w:t>
        </w:r>
      </w:hyperlink>
      <w:r>
        <w:rPr>
          <w:szCs w:val="24"/>
          <w:lang w:eastAsia="ru-RU"/>
        </w:rPr>
        <w:t xml:space="preserve"> настоящего Порядка, за исключением случая, предусмотренного </w:t>
      </w:r>
      <w:hyperlink r:id="rId56" w:anchor="P124" w:history="1">
        <w:r>
          <w:rPr>
            <w:rStyle w:val="a3"/>
            <w:szCs w:val="24"/>
            <w:lang w:eastAsia="ru-RU"/>
          </w:rPr>
          <w:t>4</w:t>
        </w:r>
      </w:hyperlink>
      <w:r>
        <w:rPr>
          <w:szCs w:val="24"/>
          <w:lang w:eastAsia="ru-RU"/>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18. Размещение плана-графика в единой информационной системе осуществляется автоматически после осуществления контроля в </w:t>
      </w:r>
      <w:hyperlink r:id="rId57" w:history="1">
        <w:r>
          <w:rPr>
            <w:rStyle w:val="a3"/>
            <w:szCs w:val="24"/>
            <w:lang w:eastAsia="ru-RU"/>
          </w:rPr>
          <w:t>порядке</w:t>
        </w:r>
      </w:hyperlink>
      <w:r>
        <w:rPr>
          <w:szCs w:val="24"/>
          <w:lang w:eastAsia="ru-RU"/>
        </w:rPr>
        <w:t xml:space="preserve">, установленном в соответствии с </w:t>
      </w:r>
      <w:hyperlink r:id="rId58" w:history="1">
        <w:r>
          <w:rPr>
            <w:rStyle w:val="a3"/>
            <w:szCs w:val="24"/>
            <w:lang w:eastAsia="ru-RU"/>
          </w:rPr>
          <w:t>частью 6 статьи 99</w:t>
        </w:r>
      </w:hyperlink>
      <w:r>
        <w:rPr>
          <w:szCs w:val="24"/>
          <w:lang w:eastAsia="ru-RU"/>
        </w:rPr>
        <w:t xml:space="preserve"> Федерального закона, в случае соответствия контролируемой информации требованиям </w:t>
      </w:r>
      <w:hyperlink r:id="rId59" w:history="1">
        <w:r>
          <w:rPr>
            <w:rStyle w:val="a3"/>
            <w:szCs w:val="24"/>
            <w:lang w:eastAsia="ru-RU"/>
          </w:rPr>
          <w:t>части 5</w:t>
        </w:r>
      </w:hyperlink>
      <w:r>
        <w:rPr>
          <w:szCs w:val="24"/>
          <w:lang w:eastAsia="ru-RU"/>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19. Планы-графики подлежат изменению при необходимости в случаях:</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w:t>
      </w:r>
      <w:proofErr w:type="spellStart"/>
      <w:proofErr w:type="gramStart"/>
      <w:r>
        <w:rPr>
          <w:szCs w:val="24"/>
          <w:lang w:eastAsia="ru-RU"/>
        </w:rPr>
        <w:t>предусмотренных</w:t>
      </w:r>
      <w:proofErr w:type="gramEnd"/>
      <w:r>
        <w:fldChar w:fldCharType="begin"/>
      </w:r>
      <w:r>
        <w:instrText xml:space="preserve"> HYPERLINK "consultantplus://offline/ref=FC735EE62AD3A494BB8D535B72893846AFDC8DA997548D94F46F7F282EC590082B921873DD7F7245C48981DF00E210629369E5F94CFAa7A4H" </w:instrText>
      </w:r>
      <w:r>
        <w:fldChar w:fldCharType="separate"/>
      </w:r>
      <w:r>
        <w:rPr>
          <w:rStyle w:val="a3"/>
          <w:szCs w:val="24"/>
          <w:lang w:eastAsia="ru-RU"/>
        </w:rPr>
        <w:t>пунктами</w:t>
      </w:r>
      <w:proofErr w:type="spellEnd"/>
      <w:r>
        <w:rPr>
          <w:rStyle w:val="a3"/>
          <w:szCs w:val="24"/>
          <w:lang w:eastAsia="ru-RU"/>
        </w:rPr>
        <w:t xml:space="preserve"> 1</w:t>
      </w:r>
      <w:r>
        <w:rPr>
          <w:rStyle w:val="a3"/>
          <w:szCs w:val="24"/>
          <w:lang w:eastAsia="ru-RU"/>
        </w:rPr>
        <w:fldChar w:fldCharType="end"/>
      </w:r>
      <w:r>
        <w:rPr>
          <w:szCs w:val="24"/>
          <w:lang w:eastAsia="ru-RU"/>
        </w:rPr>
        <w:t xml:space="preserve"> - </w:t>
      </w:r>
      <w:hyperlink r:id="rId60" w:history="1">
        <w:r>
          <w:rPr>
            <w:rStyle w:val="a3"/>
            <w:szCs w:val="24"/>
            <w:lang w:eastAsia="ru-RU"/>
          </w:rPr>
          <w:t>4 части 8 статьи 16</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б) уточнения информации об объекте закупки;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исполнения предписания органов контроля, указанных в </w:t>
      </w:r>
      <w:hyperlink r:id="rId61" w:history="1">
        <w:r>
          <w:rPr>
            <w:rStyle w:val="a3"/>
            <w:szCs w:val="24"/>
            <w:lang w:eastAsia="ru-RU"/>
          </w:rPr>
          <w:t>части 1 статьи 99</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признания определения поставщика (подрядчика, исполнителя) </w:t>
      </w:r>
      <w:proofErr w:type="gramStart"/>
      <w:r>
        <w:rPr>
          <w:szCs w:val="24"/>
          <w:lang w:eastAsia="ru-RU"/>
        </w:rPr>
        <w:t>несостоявшимся</w:t>
      </w:r>
      <w:proofErr w:type="gramEnd"/>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д) расторжения контракта;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е) возникновения иных обстоятельств, предвидеть которые при утверждении плана-графика было невозможно.</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20. </w:t>
      </w:r>
      <w:proofErr w:type="gramStart"/>
      <w:r>
        <w:rPr>
          <w:szCs w:val="24"/>
          <w:lang w:eastAsia="ru-RU"/>
        </w:rPr>
        <w:t>При внесении изменений в план-график в единой информационной системе в соответствии с настоящим Порядком</w:t>
      </w:r>
      <w:proofErr w:type="gramEnd"/>
      <w:r>
        <w:rPr>
          <w:szCs w:val="24"/>
          <w:lang w:eastAsia="ru-RU"/>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DE72AD" w:rsidRDefault="00DE72AD" w:rsidP="00DE72AD">
      <w:pPr>
        <w:widowControl w:val="0"/>
        <w:autoSpaceDE w:val="0"/>
        <w:autoSpaceDN w:val="0"/>
        <w:spacing w:after="0" w:line="240" w:lineRule="auto"/>
        <w:jc w:val="both"/>
        <w:rPr>
          <w:szCs w:val="24"/>
          <w:lang w:eastAsia="ru-RU"/>
        </w:rPr>
      </w:pPr>
      <w:bookmarkStart w:id="11" w:name="P124"/>
      <w:bookmarkEnd w:id="11"/>
    </w:p>
    <w:p w:rsidR="00DE72AD" w:rsidRDefault="00DE72AD" w:rsidP="00DE72AD">
      <w:pPr>
        <w:widowControl w:val="0"/>
        <w:autoSpaceDE w:val="0"/>
        <w:autoSpaceDN w:val="0"/>
        <w:spacing w:after="0" w:line="240" w:lineRule="auto"/>
        <w:jc w:val="right"/>
        <w:outlineLvl w:val="1"/>
        <w:rPr>
          <w:szCs w:val="24"/>
          <w:lang w:eastAsia="ru-RU"/>
        </w:rPr>
        <w:sectPr w:rsidR="00DE72AD" w:rsidSect="00390823">
          <w:pgSz w:w="11906" w:h="16838"/>
          <w:pgMar w:top="567" w:right="850" w:bottom="851" w:left="993" w:header="708" w:footer="708" w:gutter="0"/>
          <w:cols w:space="708"/>
          <w:docGrid w:linePitch="360"/>
        </w:sectPr>
      </w:pPr>
    </w:p>
    <w:p w:rsidR="00DE72AD" w:rsidRDefault="00DE72AD" w:rsidP="00DE72AD">
      <w:pPr>
        <w:widowControl w:val="0"/>
        <w:autoSpaceDE w:val="0"/>
        <w:autoSpaceDN w:val="0"/>
        <w:spacing w:after="0" w:line="240" w:lineRule="auto"/>
        <w:jc w:val="right"/>
        <w:outlineLvl w:val="1"/>
        <w:rPr>
          <w:szCs w:val="24"/>
          <w:lang w:eastAsia="ru-RU"/>
        </w:rPr>
      </w:pPr>
      <w:r>
        <w:rPr>
          <w:szCs w:val="24"/>
          <w:lang w:eastAsia="ru-RU"/>
        </w:rPr>
        <w:lastRenderedPageBreak/>
        <w:t>Приложение</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к Порядку формирования, утверждения </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планов-графиков закупок, внесения </w:t>
      </w:r>
    </w:p>
    <w:p w:rsidR="00DE72AD" w:rsidRDefault="00DE72AD" w:rsidP="00DE72AD">
      <w:pPr>
        <w:widowControl w:val="0"/>
        <w:autoSpaceDE w:val="0"/>
        <w:autoSpaceDN w:val="0"/>
        <w:spacing w:after="0" w:line="240" w:lineRule="auto"/>
        <w:jc w:val="right"/>
        <w:rPr>
          <w:szCs w:val="24"/>
          <w:lang w:eastAsia="ru-RU"/>
        </w:rPr>
      </w:pPr>
      <w:r>
        <w:rPr>
          <w:szCs w:val="24"/>
          <w:lang w:eastAsia="ru-RU"/>
        </w:rPr>
        <w:t>изменений в такие планы-графики,</w:t>
      </w:r>
    </w:p>
    <w:p w:rsidR="00DE72AD" w:rsidRDefault="00DE72AD" w:rsidP="00DE72AD">
      <w:pPr>
        <w:widowControl w:val="0"/>
        <w:autoSpaceDE w:val="0"/>
        <w:autoSpaceDN w:val="0"/>
        <w:spacing w:after="0" w:line="240" w:lineRule="auto"/>
        <w:jc w:val="right"/>
        <w:rPr>
          <w:szCs w:val="24"/>
          <w:lang w:eastAsia="ru-RU"/>
        </w:rPr>
      </w:pPr>
      <w:r>
        <w:rPr>
          <w:szCs w:val="24"/>
          <w:lang w:eastAsia="ru-RU"/>
        </w:rPr>
        <w:t>размещения планов-графиков закупок</w:t>
      </w:r>
    </w:p>
    <w:p w:rsidR="00DE72AD" w:rsidRDefault="00DE72AD" w:rsidP="00DE72AD">
      <w:pPr>
        <w:widowControl w:val="0"/>
        <w:autoSpaceDE w:val="0"/>
        <w:autoSpaceDN w:val="0"/>
        <w:spacing w:after="0" w:line="240" w:lineRule="auto"/>
        <w:jc w:val="right"/>
        <w:rPr>
          <w:szCs w:val="24"/>
          <w:lang w:eastAsia="ru-RU"/>
        </w:rPr>
      </w:pPr>
      <w:r>
        <w:rPr>
          <w:szCs w:val="24"/>
          <w:lang w:eastAsia="ru-RU"/>
        </w:rPr>
        <w:t>в единой информационной системе в сфере</w:t>
      </w:r>
    </w:p>
    <w:p w:rsidR="00DE72AD" w:rsidRDefault="00DE72AD" w:rsidP="00DE72AD">
      <w:pPr>
        <w:widowControl w:val="0"/>
        <w:autoSpaceDE w:val="0"/>
        <w:autoSpaceDN w:val="0"/>
        <w:spacing w:after="0" w:line="240" w:lineRule="auto"/>
        <w:jc w:val="right"/>
        <w:rPr>
          <w:szCs w:val="24"/>
          <w:lang w:eastAsia="ru-RU"/>
        </w:rPr>
      </w:pPr>
      <w:r>
        <w:rPr>
          <w:szCs w:val="24"/>
          <w:lang w:eastAsia="ru-RU"/>
        </w:rPr>
        <w:t>закупок, об особенностях включения</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информации в такие планы-графики и о </w:t>
      </w:r>
    </w:p>
    <w:p w:rsidR="00DE72AD" w:rsidRDefault="00DE72AD" w:rsidP="00DE72AD">
      <w:pPr>
        <w:widowControl w:val="0"/>
        <w:autoSpaceDE w:val="0"/>
        <w:autoSpaceDN w:val="0"/>
        <w:spacing w:after="0" w:line="240" w:lineRule="auto"/>
        <w:jc w:val="right"/>
        <w:rPr>
          <w:szCs w:val="24"/>
          <w:lang w:eastAsia="ru-RU"/>
        </w:rPr>
      </w:pPr>
      <w:proofErr w:type="gramStart"/>
      <w:r>
        <w:rPr>
          <w:szCs w:val="24"/>
          <w:lang w:eastAsia="ru-RU"/>
        </w:rPr>
        <w:t>требованиях</w:t>
      </w:r>
      <w:proofErr w:type="gramEnd"/>
      <w:r>
        <w:rPr>
          <w:szCs w:val="24"/>
          <w:lang w:eastAsia="ru-RU"/>
        </w:rPr>
        <w:t xml:space="preserve"> к форме планов-графиков закупок</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right"/>
        <w:rPr>
          <w:szCs w:val="24"/>
          <w:lang w:eastAsia="ru-RU"/>
        </w:rPr>
      </w:pPr>
      <w:r>
        <w:rPr>
          <w:szCs w:val="24"/>
          <w:lang w:eastAsia="ru-RU"/>
        </w:rPr>
        <w:t>(форма)</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center"/>
        <w:rPr>
          <w:szCs w:val="24"/>
          <w:lang w:eastAsia="ru-RU"/>
        </w:rPr>
      </w:pPr>
      <w:bookmarkStart w:id="12" w:name="P143"/>
      <w:bookmarkEnd w:id="12"/>
      <w:r>
        <w:rPr>
          <w:szCs w:val="24"/>
          <w:lang w:eastAsia="ru-RU"/>
        </w:rPr>
        <w:t>ПЛАН-ГРАФИК</w:t>
      </w:r>
    </w:p>
    <w:p w:rsidR="00DE72AD" w:rsidRDefault="00DE72AD" w:rsidP="00DE72AD">
      <w:pPr>
        <w:widowControl w:val="0"/>
        <w:autoSpaceDE w:val="0"/>
        <w:autoSpaceDN w:val="0"/>
        <w:spacing w:after="0" w:line="240" w:lineRule="auto"/>
        <w:jc w:val="center"/>
        <w:rPr>
          <w:szCs w:val="24"/>
          <w:lang w:eastAsia="ru-RU"/>
        </w:rPr>
      </w:pPr>
      <w:r>
        <w:rPr>
          <w:szCs w:val="24"/>
          <w:lang w:eastAsia="ru-RU"/>
        </w:rPr>
        <w:t>закупок товаров, работ, услуг на 20__ финансовый год</w:t>
      </w:r>
    </w:p>
    <w:p w:rsidR="00DE72AD" w:rsidRDefault="00DE72AD" w:rsidP="00DE72AD">
      <w:pPr>
        <w:widowControl w:val="0"/>
        <w:autoSpaceDE w:val="0"/>
        <w:autoSpaceDN w:val="0"/>
        <w:spacing w:after="0" w:line="240" w:lineRule="auto"/>
        <w:jc w:val="center"/>
        <w:rPr>
          <w:szCs w:val="24"/>
          <w:lang w:eastAsia="ru-RU"/>
        </w:rPr>
      </w:pPr>
      <w:proofErr w:type="gramStart"/>
      <w:r>
        <w:rPr>
          <w:szCs w:val="24"/>
          <w:lang w:eastAsia="ru-RU"/>
        </w:rPr>
        <w:t>и на плановый период 20__ и 20__ годов (в части закупок,</w:t>
      </w:r>
      <w:proofErr w:type="gramEnd"/>
    </w:p>
    <w:p w:rsidR="00DE72AD" w:rsidRDefault="00DE72AD" w:rsidP="00DE72AD">
      <w:pPr>
        <w:widowControl w:val="0"/>
        <w:autoSpaceDE w:val="0"/>
        <w:autoSpaceDN w:val="0"/>
        <w:spacing w:after="0" w:line="240" w:lineRule="auto"/>
        <w:jc w:val="center"/>
        <w:rPr>
          <w:szCs w:val="24"/>
          <w:lang w:eastAsia="ru-RU"/>
        </w:rPr>
      </w:pPr>
      <w:proofErr w:type="gramStart"/>
      <w:r>
        <w:rPr>
          <w:szCs w:val="24"/>
          <w:lang w:eastAsia="ru-RU"/>
        </w:rPr>
        <w:t>предусмотренных</w:t>
      </w:r>
      <w:proofErr w:type="gramEnd"/>
      <w:r>
        <w:rPr>
          <w:szCs w:val="24"/>
          <w:lang w:eastAsia="ru-RU"/>
        </w:rPr>
        <w:t xml:space="preserve"> пунктом 1 части 2 статьи 84 Федерального</w:t>
      </w:r>
    </w:p>
    <w:p w:rsidR="00DE72AD" w:rsidRDefault="00DE72AD" w:rsidP="00DE72AD">
      <w:pPr>
        <w:widowControl w:val="0"/>
        <w:autoSpaceDE w:val="0"/>
        <w:autoSpaceDN w:val="0"/>
        <w:spacing w:after="0" w:line="240" w:lineRule="auto"/>
        <w:jc w:val="center"/>
        <w:rPr>
          <w:szCs w:val="24"/>
          <w:lang w:eastAsia="ru-RU"/>
        </w:rPr>
      </w:pPr>
      <w:r>
        <w:rPr>
          <w:szCs w:val="24"/>
          <w:lang w:eastAsia="ru-RU"/>
        </w:rPr>
        <w:t>закона «О контрактной системе в сфере закупок товаров,</w:t>
      </w:r>
    </w:p>
    <w:p w:rsidR="00DE72AD" w:rsidRDefault="00DE72AD" w:rsidP="00DE72AD">
      <w:pPr>
        <w:widowControl w:val="0"/>
        <w:autoSpaceDE w:val="0"/>
        <w:autoSpaceDN w:val="0"/>
        <w:spacing w:after="0" w:line="240" w:lineRule="auto"/>
        <w:jc w:val="center"/>
        <w:rPr>
          <w:szCs w:val="24"/>
          <w:lang w:eastAsia="ru-RU"/>
        </w:rPr>
      </w:pPr>
      <w:r>
        <w:rPr>
          <w:szCs w:val="24"/>
          <w:lang w:eastAsia="ru-RU"/>
        </w:rPr>
        <w:t>работ, услуг для обеспечения государственных</w:t>
      </w:r>
    </w:p>
    <w:p w:rsidR="00DE72AD" w:rsidRDefault="00DE72AD" w:rsidP="00DE72AD">
      <w:pPr>
        <w:widowControl w:val="0"/>
        <w:autoSpaceDE w:val="0"/>
        <w:autoSpaceDN w:val="0"/>
        <w:spacing w:after="0" w:line="240" w:lineRule="auto"/>
        <w:jc w:val="center"/>
        <w:rPr>
          <w:szCs w:val="24"/>
          <w:lang w:eastAsia="ru-RU"/>
        </w:rPr>
      </w:pPr>
      <w:r>
        <w:rPr>
          <w:szCs w:val="24"/>
          <w:lang w:eastAsia="ru-RU"/>
        </w:rPr>
        <w:t xml:space="preserve">и муниципальных нужд" </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center"/>
        <w:rPr>
          <w:szCs w:val="24"/>
          <w:lang w:eastAsia="ru-RU"/>
        </w:rPr>
      </w:pPr>
      <w:bookmarkStart w:id="13" w:name="P151"/>
      <w:bookmarkEnd w:id="13"/>
      <w:r>
        <w:rPr>
          <w:szCs w:val="24"/>
          <w:lang w:eastAsia="ru-RU"/>
        </w:rPr>
        <w:t>1. Информация о заказчике:</w:t>
      </w:r>
    </w:p>
    <w:p w:rsidR="00DE72AD" w:rsidRDefault="00DE72AD" w:rsidP="00DE72AD">
      <w:pPr>
        <w:widowControl w:val="0"/>
        <w:autoSpaceDE w:val="0"/>
        <w:autoSpaceDN w:val="0"/>
        <w:spacing w:after="0" w:line="240" w:lineRule="auto"/>
        <w:jc w:val="both"/>
        <w:rPr>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gridCol w:w="1304"/>
        <w:gridCol w:w="907"/>
      </w:tblGrid>
      <w:tr w:rsidR="00DE72AD" w:rsidTr="0036545A">
        <w:tc>
          <w:tcPr>
            <w:tcW w:w="4819"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tcPr>
          <w:p w:rsidR="00DE72AD" w:rsidRDefault="00DE72AD" w:rsidP="0036545A">
            <w:pPr>
              <w:widowControl w:val="0"/>
              <w:autoSpaceDE w:val="0"/>
              <w:autoSpaceDN w:val="0"/>
              <w:spacing w:after="0"/>
              <w:rPr>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Коды</w:t>
            </w: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полное наименование</w:t>
            </w:r>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984" w:type="dxa"/>
            <w:tcBorders>
              <w:top w:val="nil"/>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DE72AD">
            <w:pPr>
              <w:widowControl w:val="0"/>
              <w:autoSpaceDE w:val="0"/>
              <w:autoSpaceDN w:val="0"/>
              <w:spacing w:after="0"/>
              <w:rPr>
                <w:szCs w:val="24"/>
                <w:lang w:eastAsia="ru-RU"/>
              </w:rPr>
            </w:pPr>
            <w:r>
              <w:rPr>
                <w:szCs w:val="24"/>
                <w:lang w:eastAsia="ru-RU"/>
              </w:rPr>
              <w:t>организационно-правовая форма</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2" w:history="1">
              <w:r>
                <w:rPr>
                  <w:rStyle w:val="a3"/>
                  <w:szCs w:val="24"/>
                  <w:lang w:eastAsia="ru-RU"/>
                </w:rPr>
                <w:t>ОКОПФ</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форма собственности</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3" w:history="1">
              <w:r>
                <w:rPr>
                  <w:rStyle w:val="a3"/>
                  <w:szCs w:val="24"/>
                  <w:lang w:eastAsia="ru-RU"/>
                </w:rPr>
                <w:t>ОКФС</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w:t>
            </w:r>
          </w:p>
        </w:tc>
        <w:tc>
          <w:tcPr>
            <w:tcW w:w="1984" w:type="dxa"/>
            <w:tcBorders>
              <w:top w:val="single" w:sz="4" w:space="0" w:color="auto"/>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4"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vMerge w:val="restart"/>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65" w:anchor="P256" w:history="1">
              <w:r>
                <w:rPr>
                  <w:rStyle w:val="a3"/>
                  <w:szCs w:val="24"/>
                  <w:lang w:eastAsia="ru-RU"/>
                </w:rPr>
                <w:t>&lt;2&gt;</w:t>
              </w:r>
            </w:hyperlink>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vMerge/>
            <w:tcBorders>
              <w:top w:val="nil"/>
              <w:left w:val="nil"/>
              <w:bottom w:val="nil"/>
              <w:right w:val="nil"/>
            </w:tcBorders>
            <w:vAlign w:val="center"/>
            <w:hideMark/>
          </w:tcPr>
          <w:p w:rsidR="00DE72AD" w:rsidRDefault="00DE72AD" w:rsidP="0036545A">
            <w:pPr>
              <w:spacing w:after="0" w:line="240" w:lineRule="auto"/>
              <w:rPr>
                <w:szCs w:val="24"/>
                <w:lang w:eastAsia="ru-RU"/>
              </w:rPr>
            </w:pPr>
          </w:p>
        </w:tc>
        <w:tc>
          <w:tcPr>
            <w:tcW w:w="1984" w:type="dxa"/>
            <w:tcBorders>
              <w:top w:val="nil"/>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6"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единица измерения</w:t>
            </w:r>
          </w:p>
        </w:tc>
        <w:tc>
          <w:tcPr>
            <w:tcW w:w="1984" w:type="dxa"/>
            <w:tcBorders>
              <w:top w:val="single" w:sz="4" w:space="0" w:color="auto"/>
              <w:left w:val="nil"/>
              <w:bottom w:val="single" w:sz="4" w:space="0" w:color="auto"/>
              <w:right w:val="nil"/>
            </w:tcBorders>
            <w:hideMark/>
          </w:tcPr>
          <w:p w:rsidR="00DE72AD" w:rsidRDefault="00DE72AD" w:rsidP="0036545A">
            <w:pPr>
              <w:widowControl w:val="0"/>
              <w:autoSpaceDE w:val="0"/>
              <w:autoSpaceDN w:val="0"/>
              <w:spacing w:after="0"/>
              <w:rPr>
                <w:szCs w:val="24"/>
                <w:lang w:eastAsia="ru-RU"/>
              </w:rPr>
            </w:pPr>
            <w:r>
              <w:rPr>
                <w:szCs w:val="24"/>
                <w:lang w:eastAsia="ru-RU"/>
              </w:rPr>
              <w:t>рубль</w:t>
            </w: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по ОКЕИ</w:t>
            </w:r>
          </w:p>
        </w:tc>
        <w:tc>
          <w:tcPr>
            <w:tcW w:w="907" w:type="dxa"/>
            <w:tcBorders>
              <w:top w:val="single" w:sz="4" w:space="0" w:color="auto"/>
              <w:left w:val="single" w:sz="4" w:space="0" w:color="auto"/>
              <w:bottom w:val="single" w:sz="4" w:space="0" w:color="auto"/>
              <w:right w:val="single" w:sz="4" w:space="0" w:color="auto"/>
            </w:tcBorders>
            <w:hideMark/>
          </w:tcPr>
          <w:p w:rsidR="00DE72AD" w:rsidRDefault="005B6D43" w:rsidP="0036545A">
            <w:pPr>
              <w:widowControl w:val="0"/>
              <w:autoSpaceDE w:val="0"/>
              <w:autoSpaceDN w:val="0"/>
              <w:spacing w:after="0"/>
              <w:jc w:val="center"/>
              <w:rPr>
                <w:szCs w:val="24"/>
                <w:lang w:eastAsia="ru-RU"/>
              </w:rPr>
            </w:pPr>
            <w:hyperlink r:id="rId67" w:history="1">
              <w:r w:rsidR="00DE72AD">
                <w:rPr>
                  <w:rStyle w:val="a3"/>
                  <w:szCs w:val="24"/>
                  <w:lang w:eastAsia="ru-RU"/>
                </w:rPr>
                <w:t>383</w:t>
              </w:r>
            </w:hyperlink>
          </w:p>
        </w:tc>
      </w:tr>
    </w:tbl>
    <w:p w:rsidR="00DE72AD" w:rsidRDefault="00DE72AD" w:rsidP="00DE72AD">
      <w:pPr>
        <w:widowControl w:val="0"/>
        <w:autoSpaceDE w:val="0"/>
        <w:autoSpaceDN w:val="0"/>
        <w:spacing w:after="0" w:line="240" w:lineRule="auto"/>
        <w:jc w:val="both"/>
        <w:rPr>
          <w:szCs w:val="24"/>
          <w:lang w:eastAsia="ru-RU"/>
        </w:rPr>
        <w:sectPr w:rsidR="00DE72AD" w:rsidSect="00390823">
          <w:pgSz w:w="11906" w:h="16838" w:code="9"/>
          <w:pgMar w:top="1134" w:right="851" w:bottom="1134" w:left="1701" w:header="709" w:footer="709" w:gutter="0"/>
          <w:cols w:space="708"/>
          <w:docGrid w:linePitch="360"/>
        </w:sectPr>
      </w:pPr>
    </w:p>
    <w:p w:rsidR="00DE72AD" w:rsidRDefault="00DE72AD" w:rsidP="00DE72AD">
      <w:pPr>
        <w:widowControl w:val="0"/>
        <w:autoSpaceDE w:val="0"/>
        <w:autoSpaceDN w:val="0"/>
        <w:spacing w:after="0" w:line="240" w:lineRule="auto"/>
        <w:jc w:val="center"/>
        <w:rPr>
          <w:szCs w:val="24"/>
          <w:lang w:eastAsia="ru-RU"/>
        </w:rPr>
      </w:pPr>
      <w:bookmarkStart w:id="14" w:name="P193"/>
      <w:bookmarkEnd w:id="14"/>
      <w:r>
        <w:rPr>
          <w:szCs w:val="24"/>
          <w:lang w:eastAsia="ru-RU"/>
        </w:rPr>
        <w:lastRenderedPageBreak/>
        <w:t>2.  Информация о закупках товаров, работ, услуг на 20__ финансовый год и на плановый период 20__ и 20__ годов</w:t>
      </w:r>
    </w:p>
    <w:p w:rsidR="00DE72AD" w:rsidRDefault="00DE72AD" w:rsidP="00DE72AD">
      <w:pPr>
        <w:widowControl w:val="0"/>
        <w:autoSpaceDE w:val="0"/>
        <w:autoSpaceDN w:val="0"/>
        <w:spacing w:after="0" w:line="240" w:lineRule="auto"/>
        <w:jc w:val="both"/>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20"/>
        <w:gridCol w:w="737"/>
        <w:gridCol w:w="1679"/>
        <w:gridCol w:w="1134"/>
        <w:gridCol w:w="1842"/>
        <w:gridCol w:w="709"/>
        <w:gridCol w:w="1134"/>
        <w:gridCol w:w="709"/>
        <w:gridCol w:w="567"/>
        <w:gridCol w:w="992"/>
        <w:gridCol w:w="1701"/>
        <w:gridCol w:w="1134"/>
        <w:gridCol w:w="1701"/>
      </w:tblGrid>
      <w:tr w:rsidR="00DE72AD" w:rsidTr="0036545A">
        <w:tc>
          <w:tcPr>
            <w:tcW w:w="45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 xml:space="preserve">№ </w:t>
            </w:r>
            <w:proofErr w:type="gramStart"/>
            <w:r>
              <w:rPr>
                <w:szCs w:val="24"/>
                <w:lang w:eastAsia="ru-RU"/>
              </w:rPr>
              <w:t>п</w:t>
            </w:r>
            <w:proofErr w:type="gramEnd"/>
            <w:r>
              <w:rPr>
                <w:szCs w:val="24"/>
                <w:lang w:eastAsia="ru-RU"/>
              </w:rPr>
              <w:t>/п</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Идентификационный код закупки</w:t>
            </w:r>
          </w:p>
        </w:tc>
        <w:tc>
          <w:tcPr>
            <w:tcW w:w="3550" w:type="dxa"/>
            <w:gridSpan w:val="3"/>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Объект закупки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11" w:type="dxa"/>
            <w:gridSpan w:val="5"/>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Объем финансового обеспечения, в том числе планируемые платежи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Информация о проведении обязательного общественного обсуждения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уполномоченного органа (учреждения)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организатора проведения совместного конкурса или аукциона</w:t>
            </w:r>
          </w:p>
        </w:tc>
      </w:tr>
      <w:tr w:rsidR="00DE72AD" w:rsidTr="0036545A">
        <w:tc>
          <w:tcPr>
            <w:tcW w:w="6866"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 xml:space="preserve">Товар, работа, услуга по Общероссийскому </w:t>
            </w:r>
            <w:hyperlink r:id="rId68" w:history="1">
              <w:r>
                <w:rPr>
                  <w:rStyle w:val="a3"/>
                  <w:szCs w:val="24"/>
                  <w:lang w:eastAsia="ru-RU"/>
                </w:rPr>
                <w:t>классификатору</w:t>
              </w:r>
            </w:hyperlink>
            <w:r>
              <w:rPr>
                <w:szCs w:val="24"/>
                <w:lang w:eastAsia="ru-RU"/>
              </w:rPr>
              <w:t xml:space="preserve"> продукции по видам экономической деятельности </w:t>
            </w:r>
            <w:proofErr w:type="gramStart"/>
            <w:r>
              <w:rPr>
                <w:szCs w:val="24"/>
                <w:lang w:eastAsia="ru-RU"/>
              </w:rPr>
              <w:t>ОК</w:t>
            </w:r>
            <w:proofErr w:type="gramEnd"/>
            <w:r>
              <w:rPr>
                <w:szCs w:val="24"/>
                <w:lang w:eastAsia="ru-RU"/>
              </w:rPr>
              <w:t xml:space="preserve"> 034-2014 (КПЕС 2008) (ОКПД2)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объекта закупки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плановый период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последующие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r>
      <w:tr w:rsidR="00DE72AD" w:rsidTr="0036545A">
        <w:tc>
          <w:tcPr>
            <w:tcW w:w="6866"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Код</w:t>
            </w:r>
          </w:p>
        </w:tc>
        <w:tc>
          <w:tcPr>
            <w:tcW w:w="167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первый год</w:t>
            </w:r>
          </w:p>
        </w:tc>
        <w:tc>
          <w:tcPr>
            <w:tcW w:w="56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второй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r>
      <w:tr w:rsidR="00DE72AD" w:rsidTr="0036545A">
        <w:tc>
          <w:tcPr>
            <w:tcW w:w="45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1</w:t>
            </w:r>
          </w:p>
        </w:tc>
        <w:tc>
          <w:tcPr>
            <w:tcW w:w="1020"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5" w:name="P215"/>
            <w:bookmarkEnd w:id="15"/>
            <w:r>
              <w:rPr>
                <w:szCs w:val="24"/>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6" w:name="P216"/>
            <w:bookmarkEnd w:id="16"/>
            <w:r>
              <w:rPr>
                <w:szCs w:val="24"/>
                <w:lang w:eastAsia="ru-RU"/>
              </w:rPr>
              <w:t>3</w:t>
            </w:r>
          </w:p>
        </w:tc>
        <w:tc>
          <w:tcPr>
            <w:tcW w:w="167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7" w:name="P217"/>
            <w:bookmarkEnd w:id="17"/>
            <w:r>
              <w:rPr>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8" w:name="P218"/>
            <w:bookmarkEnd w:id="18"/>
            <w:r>
              <w:rPr>
                <w:szCs w:val="24"/>
                <w:lang w:eastAsia="ru-RU"/>
              </w:rPr>
              <w:t>5</w:t>
            </w:r>
          </w:p>
        </w:tc>
        <w:tc>
          <w:tcPr>
            <w:tcW w:w="1842"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9" w:name="P219"/>
            <w:bookmarkEnd w:id="19"/>
            <w:r>
              <w:rPr>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0" w:name="P220"/>
            <w:bookmarkEnd w:id="20"/>
            <w:r>
              <w:rPr>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1" w:name="P224"/>
            <w:bookmarkEnd w:id="21"/>
            <w:r>
              <w:rPr>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2" w:name="P225"/>
            <w:bookmarkEnd w:id="22"/>
            <w:r>
              <w:rPr>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3" w:name="P226"/>
            <w:bookmarkEnd w:id="23"/>
            <w:r>
              <w:rPr>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4" w:name="P227"/>
            <w:bookmarkEnd w:id="24"/>
            <w:r>
              <w:rPr>
                <w:szCs w:val="24"/>
                <w:lang w:eastAsia="ru-RU"/>
              </w:rPr>
              <w:t>14</w:t>
            </w:r>
          </w:p>
        </w:tc>
      </w:tr>
      <w:tr w:rsidR="00DE72AD" w:rsidTr="0036545A">
        <w:tc>
          <w:tcPr>
            <w:tcW w:w="454"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r>
      <w:tr w:rsidR="00DE72AD" w:rsidTr="0036545A">
        <w:tc>
          <w:tcPr>
            <w:tcW w:w="6866" w:type="dxa"/>
            <w:gridSpan w:val="6"/>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Всего для осуществления закупок,</w:t>
            </w:r>
          </w:p>
          <w:p w:rsidR="00DE72AD" w:rsidRDefault="00DE72AD" w:rsidP="0036545A">
            <w:pPr>
              <w:widowControl w:val="0"/>
              <w:autoSpaceDE w:val="0"/>
              <w:autoSpaceDN w:val="0"/>
              <w:spacing w:after="0"/>
              <w:jc w:val="center"/>
              <w:rPr>
                <w:szCs w:val="24"/>
                <w:lang w:eastAsia="ru-RU"/>
              </w:rPr>
            </w:pPr>
            <w:r>
              <w:rPr>
                <w:szCs w:val="24"/>
                <w:lang w:eastAsia="ru-RU"/>
              </w:rPr>
              <w:t>в том числе по коду бюджетной классификации ___/</w:t>
            </w:r>
          </w:p>
          <w:p w:rsidR="00DE72AD" w:rsidRDefault="00DE72AD" w:rsidP="0036545A">
            <w:pPr>
              <w:widowControl w:val="0"/>
              <w:autoSpaceDE w:val="0"/>
              <w:autoSpaceDN w:val="0"/>
              <w:spacing w:after="0"/>
              <w:jc w:val="center"/>
              <w:rPr>
                <w:szCs w:val="24"/>
                <w:lang w:eastAsia="ru-RU"/>
              </w:rPr>
            </w:pPr>
            <w:r>
              <w:rPr>
                <w:szCs w:val="24"/>
                <w:lang w:eastAsia="ru-RU"/>
              </w:rPr>
              <w:t xml:space="preserve">по соглашению </w:t>
            </w:r>
            <w:proofErr w:type="gramStart"/>
            <w:r>
              <w:rPr>
                <w:szCs w:val="24"/>
                <w:lang w:eastAsia="ru-RU"/>
              </w:rPr>
              <w:t>от</w:t>
            </w:r>
            <w:proofErr w:type="gramEnd"/>
            <w:r>
              <w:rPr>
                <w:szCs w:val="24"/>
                <w:lang w:eastAsia="ru-RU"/>
              </w:rPr>
              <w:t xml:space="preserve"> ____ № ____/</w:t>
            </w:r>
            <w:proofErr w:type="gramStart"/>
            <w:r>
              <w:rPr>
                <w:szCs w:val="24"/>
                <w:lang w:eastAsia="ru-RU"/>
              </w:rPr>
              <w:t>по</w:t>
            </w:r>
            <w:proofErr w:type="gramEnd"/>
            <w:r>
              <w:rPr>
                <w:szCs w:val="24"/>
                <w:lang w:eastAsia="ru-RU"/>
              </w:rPr>
              <w:t xml:space="preserve">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r>
    </w:tbl>
    <w:p w:rsidR="00DE72AD" w:rsidRDefault="00DE72AD" w:rsidP="00DE72AD">
      <w:pPr>
        <w:spacing w:after="0" w:line="240" w:lineRule="auto"/>
        <w:rPr>
          <w:szCs w:val="24"/>
          <w:lang w:eastAsia="ru-RU"/>
        </w:rPr>
      </w:pPr>
    </w:p>
    <w:p w:rsidR="00060110" w:rsidRDefault="00060110"/>
    <w:sectPr w:rsidR="00060110" w:rsidSect="00390823">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23AE"/>
    <w:multiLevelType w:val="hybridMultilevel"/>
    <w:tmpl w:val="CA2230E0"/>
    <w:lvl w:ilvl="0" w:tplc="5EE0365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27"/>
    <w:rsid w:val="00060110"/>
    <w:rsid w:val="00315FDB"/>
    <w:rsid w:val="005B6D43"/>
    <w:rsid w:val="00823227"/>
    <w:rsid w:val="0088570C"/>
    <w:rsid w:val="00D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AD"/>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AD"/>
    <w:rPr>
      <w:color w:val="0000FF"/>
      <w:u w:val="single"/>
    </w:rPr>
  </w:style>
  <w:style w:type="paragraph" w:styleId="a4">
    <w:name w:val="Balloon Text"/>
    <w:basedOn w:val="a"/>
    <w:link w:val="a5"/>
    <w:uiPriority w:val="99"/>
    <w:semiHidden/>
    <w:unhideWhenUsed/>
    <w:rsid w:val="00DE72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2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AD"/>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AD"/>
    <w:rPr>
      <w:color w:val="0000FF"/>
      <w:u w:val="single"/>
    </w:rPr>
  </w:style>
  <w:style w:type="paragraph" w:styleId="a4">
    <w:name w:val="Balloon Text"/>
    <w:basedOn w:val="a"/>
    <w:link w:val="a5"/>
    <w:uiPriority w:val="99"/>
    <w:semiHidden/>
    <w:unhideWhenUsed/>
    <w:rsid w:val="00DE72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2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Downloads\&#1079;&#1072;&#1082;&#1091;&#1087;&#1082;&#1080;.docx" TargetMode="External"/><Relationship Id="rId21" Type="http://schemas.openxmlformats.org/officeDocument/2006/relationships/hyperlink" Target="consultantplus://offline/ref=FC735EE62AD3A494BB8D535B72893846ADDA80A3925C8D94F46F7F282EC590083992407FDE7D6D4F92C6C78A0CaEABH" TargetMode="External"/><Relationship Id="rId42" Type="http://schemas.openxmlformats.org/officeDocument/2006/relationships/hyperlink" Target="consultantplus://offline/ref=FC735EE62AD3A494BB8D535B72893846AFDC8DA997548D94F46F7F282EC590082B921873DD787A45C48981DF00E210629369E5F94CFAa7A4H" TargetMode="External"/><Relationship Id="rId47" Type="http://schemas.openxmlformats.org/officeDocument/2006/relationships/hyperlink" Target="consultantplus://offline/ref=FC735EE62AD3A494BB8D535B72893846AFDC8DA997548D94F46F7F282EC590082B921873DE707545C48981DF00E210629369E5F94CFAa7A4H" TargetMode="External"/><Relationship Id="rId63" Type="http://schemas.openxmlformats.org/officeDocument/2006/relationships/hyperlink" Target="consultantplus://offline/ref=FC735EE62AD3A494BB8D535B72893846ADDD80A9915F8D94F46F7F282EC590082B921873DE78734E98D391DB49B7187C9775FAF952F97D57a2ADH" TargetMode="External"/><Relationship Id="rId68" Type="http://schemas.openxmlformats.org/officeDocument/2006/relationships/hyperlink" Target="consultantplus://offline/ref=FC735EE62AD3A494BB8D535B72893846AFDD8AAE96588D94F46F7F282EC590083992407FDE7D6D4F92C6C78A0CaEABH" TargetMode="External"/><Relationship Id="rId7" Type="http://schemas.openxmlformats.org/officeDocument/2006/relationships/hyperlink" Target="consultantplus://offline/ref=FC735EE62AD3A494BB8D535B72893846AFDC8DA997548D94F46F7F282EC590082B921873DD7E7545C48981DF00E210629369E5F94CFAa7A4H" TargetMode="External"/><Relationship Id="rId2" Type="http://schemas.openxmlformats.org/officeDocument/2006/relationships/styles" Target="styles.xml"/><Relationship Id="rId16" Type="http://schemas.openxmlformats.org/officeDocument/2006/relationships/hyperlink" Target="file:///C:\Users\1\Downloads\&#1079;&#1072;&#1082;&#1091;&#1087;&#1082;&#1080;.docx" TargetMode="External"/><Relationship Id="rId29" Type="http://schemas.openxmlformats.org/officeDocument/2006/relationships/hyperlink" Target="consultantplus://offline/ref=FC735EE62AD3A494BB8D535B72893846AFDD8AAE96588D94F46F7F282EC590083992407FDE7D6D4F92C6C78A0CaEABH" TargetMode="External"/><Relationship Id="rId11" Type="http://schemas.openxmlformats.org/officeDocument/2006/relationships/hyperlink" Target="file:///C:\Users\1\Downloads\&#1079;&#1072;&#1082;&#1091;&#1087;&#1082;&#1080;.docx" TargetMode="External"/><Relationship Id="rId24" Type="http://schemas.openxmlformats.org/officeDocument/2006/relationships/hyperlink" Target="file:///C:\Users\1\Downloads\&#1079;&#1072;&#1082;&#1091;&#1087;&#1082;&#1080;.docx" TargetMode="External"/><Relationship Id="rId32" Type="http://schemas.openxmlformats.org/officeDocument/2006/relationships/hyperlink" Target="file:///C:\Users\1\Downloads\&#1079;&#1072;&#1082;&#1091;&#1087;&#1082;&#1080;.docx" TargetMode="External"/><Relationship Id="rId37" Type="http://schemas.openxmlformats.org/officeDocument/2006/relationships/hyperlink" Target="consultantplus://offline/ref=FC735EE62AD3A494BB8D535B72893846AFDC8DA997548D94F46F7F282EC590082B921873DE78714790D391DB49B7187C9775FAF952F97D57a2ADH" TargetMode="External"/><Relationship Id="rId40" Type="http://schemas.openxmlformats.org/officeDocument/2006/relationships/hyperlink" Target="consultantplus://offline/ref=FC735EE62AD3A494BB8D535B72893846AFDC8DA997548D94F46F7F282EC590082B921870D973271FD48DC88A08FC147E8C69FBFAa4A5H" TargetMode="External"/><Relationship Id="rId45" Type="http://schemas.openxmlformats.org/officeDocument/2006/relationships/hyperlink" Target="consultantplus://offline/ref=FC735EE62AD3A494BB8D535B72893846AFDC8DA997548D94F46F7F282EC590082B921873DE79714693D391DB49B7187C9775FAF952F97D57a2ADH" TargetMode="External"/><Relationship Id="rId53" Type="http://schemas.openxmlformats.org/officeDocument/2006/relationships/hyperlink" Target="consultantplus://offline/ref=FC735EE62AD3A494BB8D535B72893846AFDC8DA997548D94F46F7F282EC590083992407FDE7D6D4F92C6C78A0CaEABH" TargetMode="External"/><Relationship Id="rId58" Type="http://schemas.openxmlformats.org/officeDocument/2006/relationships/hyperlink" Target="consultantplus://offline/ref=FC735EE62AD3A494BB8D535B72893846AFDC8DA997548D94F46F7F282EC590082B921873DE79704799D391DB49B7187C9775FAF952F97D57a2ADH" TargetMode="External"/><Relationship Id="rId66" Type="http://schemas.openxmlformats.org/officeDocument/2006/relationships/hyperlink" Target="consultantplus://offline/ref=FC735EE62AD3A494BB8D535B72893846ADDA80A3925C8D94F46F7F282EC590083992407FDE7D6D4F92C6C78A0CaEABH" TargetMode="External"/><Relationship Id="rId5" Type="http://schemas.openxmlformats.org/officeDocument/2006/relationships/webSettings" Target="webSettings.xml"/><Relationship Id="rId61" Type="http://schemas.openxmlformats.org/officeDocument/2006/relationships/hyperlink" Target="consultantplus://offline/ref=FC735EE62AD3A494BB8D535B72893846AFDC8DA997548D94F46F7F282EC590082B921873DE79704997D391DB49B7187C9775FAF952F97D57a2ADH" TargetMode="External"/><Relationship Id="rId19" Type="http://schemas.openxmlformats.org/officeDocument/2006/relationships/hyperlink" Target="consultantplus://offline/ref=FC735EE62AD3A494BB8D535B72893846ADDD80A9915F8D94F46F7F282EC590082B921873DE78734E98D391DB49B7187C9775FAF952F97D57a2ADH" TargetMode="External"/><Relationship Id="rId14" Type="http://schemas.openxmlformats.org/officeDocument/2006/relationships/hyperlink" Target="file:///C:\Users\1\Downloads\&#1079;&#1072;&#1082;&#1091;&#1087;&#1082;&#1080;.docx" TargetMode="External"/><Relationship Id="rId22" Type="http://schemas.openxmlformats.org/officeDocument/2006/relationships/hyperlink" Target="file:///C:\Users\1\Downloads\&#1079;&#1072;&#1082;&#1091;&#1087;&#1082;&#1080;.docx" TargetMode="External"/><Relationship Id="rId27" Type="http://schemas.openxmlformats.org/officeDocument/2006/relationships/hyperlink" Target="file:///C:\Users\1\Downloads\&#1079;&#1072;&#1082;&#1091;&#1087;&#1082;&#1080;.docx" TargetMode="External"/><Relationship Id="rId30" Type="http://schemas.openxmlformats.org/officeDocument/2006/relationships/hyperlink" Target="file:///C:\Users\1\Downloads\&#1079;&#1072;&#1082;&#1091;&#1087;&#1082;&#1080;.docx" TargetMode="External"/><Relationship Id="rId35" Type="http://schemas.openxmlformats.org/officeDocument/2006/relationships/hyperlink" Target="file:///C:\Users\1\Downloads\&#1079;&#1072;&#1082;&#1091;&#1087;&#1082;&#1080;.docx" TargetMode="External"/><Relationship Id="rId43" Type="http://schemas.openxmlformats.org/officeDocument/2006/relationships/hyperlink" Target="consultantplus://offline/ref=FC735EE62AD3A494BB8D535B72893846AFDC8DA997548D94F46F7F282EC590082B921873DD7C7345C48981DF00E210629369E5F94CFAa7A4H" TargetMode="External"/><Relationship Id="rId48" Type="http://schemas.openxmlformats.org/officeDocument/2006/relationships/hyperlink" Target="consultantplus://offline/ref=FC735EE62AD3A494BB8D535B72893846AFDC8DA997548D94F46F7F282EC590082B921873DF70781AC19C90870DE70B7D9075F9FB4DaFA2H" TargetMode="External"/><Relationship Id="rId56" Type="http://schemas.openxmlformats.org/officeDocument/2006/relationships/hyperlink" Target="file:///C:\Users\1\Downloads\&#1079;&#1072;&#1082;&#1091;&#1087;&#1082;&#1080;.docx" TargetMode="External"/><Relationship Id="rId64" Type="http://schemas.openxmlformats.org/officeDocument/2006/relationships/hyperlink" Target="consultantplus://offline/ref=FC735EE62AD3A494BB8D535B72893846ADDA80A3925C8D94F46F7F282EC590083992407FDE7D6D4F92C6C78A0CaEABH" TargetMode="External"/><Relationship Id="rId69" Type="http://schemas.openxmlformats.org/officeDocument/2006/relationships/fontTable" Target="fontTable.xml"/><Relationship Id="rId8" Type="http://schemas.openxmlformats.org/officeDocument/2006/relationships/hyperlink" Target="file:///C:\Users\1\Downloads\&#1079;&#1072;&#1082;&#1091;&#1087;&#1082;&#1080;.docx" TargetMode="External"/><Relationship Id="rId51" Type="http://schemas.openxmlformats.org/officeDocument/2006/relationships/hyperlink" Target="file:///C:\Users\1\Downloads\&#1079;&#1072;&#1082;&#1091;&#1087;&#1082;&#1080;.docx" TargetMode="External"/><Relationship Id="rId3" Type="http://schemas.microsoft.com/office/2007/relationships/stylesWithEffects" Target="stylesWithEffects.xml"/><Relationship Id="rId12" Type="http://schemas.openxmlformats.org/officeDocument/2006/relationships/hyperlink" Target="consultantplus://offline/ref=FC735EE62AD3A494BB8D535B72893846AFDD8FAD9B5D8D94F46F7F282EC590083992407FDE7D6D4F92C6C78A0CaEABH" TargetMode="External"/><Relationship Id="rId17" Type="http://schemas.openxmlformats.org/officeDocument/2006/relationships/hyperlink" Target="file:///C:\Users\1\Downloads\&#1079;&#1072;&#1082;&#1091;&#1087;&#1082;&#1080;.docx" TargetMode="External"/><Relationship Id="rId25" Type="http://schemas.openxmlformats.org/officeDocument/2006/relationships/hyperlink" Target="consultantplus://offline/ref=FC735EE62AD3A494BB8D535B72893846AFDC8DA997548D94F46F7F282EC590082B921873DF707245C48981DF00E210629369E5F94CFAa7A4H" TargetMode="External"/><Relationship Id="rId33" Type="http://schemas.openxmlformats.org/officeDocument/2006/relationships/hyperlink" Target="file:///C:\Users\1\Downloads\&#1079;&#1072;&#1082;&#1091;&#1087;&#1082;&#1080;.docx" TargetMode="External"/><Relationship Id="rId38" Type="http://schemas.openxmlformats.org/officeDocument/2006/relationships/hyperlink" Target="file:///C:\Users\1\Downloads\&#1079;&#1072;&#1082;&#1091;&#1087;&#1082;&#1080;.docx" TargetMode="External"/><Relationship Id="rId46" Type="http://schemas.openxmlformats.org/officeDocument/2006/relationships/hyperlink" Target="consultantplus://offline/ref=FC735EE62AD3A494BB8D535B72893846AFDC8DA997548D94F46F7F282EC590082B921873DE79744698D391DB49B7187C9775FAF952F97D57a2ADH" TargetMode="External"/><Relationship Id="rId59" Type="http://schemas.openxmlformats.org/officeDocument/2006/relationships/hyperlink" Target="consultantplus://offline/ref=FC735EE62AD3A494BB8D535B72893846AFDC8DA997548D94F46F7F282EC590082B921873DE79704791D391DB49B7187C9775FAF952F97D57a2ADH" TargetMode="External"/><Relationship Id="rId67" Type="http://schemas.openxmlformats.org/officeDocument/2006/relationships/hyperlink" Target="consultantplus://offline/ref=FC735EE62AD3A494BB8D535B72893846AFDE8DAC96548D94F46F7F282EC590082B921873DE797A4F96D391DB49B7187C9775FAF952F97D57a2ADH" TargetMode="External"/><Relationship Id="rId20" Type="http://schemas.openxmlformats.org/officeDocument/2006/relationships/hyperlink" Target="consultantplus://offline/ref=FC735EE62AD3A494BB8D535B72893846ADDA80A3925C8D94F46F7F282EC590083992407FDE7D6D4F92C6C78A0CaEABH" TargetMode="External"/><Relationship Id="rId41" Type="http://schemas.openxmlformats.org/officeDocument/2006/relationships/hyperlink" Target="consultantplus://offline/ref=FC735EE62AD3A494BB8D535B72893846AFDC8DA997548D94F46F7F282EC590082B92187AD771781AC19C90870DE70B7D9075F9FB4DaFA2H" TargetMode="External"/><Relationship Id="rId54" Type="http://schemas.openxmlformats.org/officeDocument/2006/relationships/hyperlink" Target="consultantplus://offline/ref=FC735EE62AD3A494BB8D535B72893846AFDC8DA997548D94F46F7F282EC590082B921873DE78724694D391DB49B7187C9775FAF952F97D57a2ADH" TargetMode="External"/><Relationship Id="rId62" Type="http://schemas.openxmlformats.org/officeDocument/2006/relationships/hyperlink" Target="consultantplus://offline/ref=FC735EE62AD3A494BB8D535B72893846AFDF8AA996548D94F46F7F282EC590083992407FDE7D6D4F92C6C78A0CaEABH"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consultantplus://offline/ref=FC735EE62AD3A494BB8D535B72893846AFDD8FAD9B5D8D94F46F7F282EC590083992407FDE7D6D4F92C6C78A0CaEABH" TargetMode="External"/><Relationship Id="rId23" Type="http://schemas.openxmlformats.org/officeDocument/2006/relationships/hyperlink" Target="file:///C:\Users\1\Downloads\&#1079;&#1072;&#1082;&#1091;&#1087;&#1082;&#1080;.docx" TargetMode="External"/><Relationship Id="rId28" Type="http://schemas.openxmlformats.org/officeDocument/2006/relationships/hyperlink" Target="consultantplus://offline/ref=FC735EE62AD3A494BB8D535B72893846AFDD8AAE96588D94F46F7F282EC590083992407FDE7D6D4F92C6C78A0CaEABH" TargetMode="External"/><Relationship Id="rId36" Type="http://schemas.openxmlformats.org/officeDocument/2006/relationships/hyperlink" Target="file:///C:\Users\1\Downloads\&#1079;&#1072;&#1082;&#1091;&#1087;&#1082;&#1080;.docx" TargetMode="External"/><Relationship Id="rId49" Type="http://schemas.openxmlformats.org/officeDocument/2006/relationships/hyperlink" Target="file:///C:\Users\1\Downloads\&#1079;&#1072;&#1082;&#1091;&#1087;&#1082;&#1080;.docx" TargetMode="External"/><Relationship Id="rId57" Type="http://schemas.openxmlformats.org/officeDocument/2006/relationships/hyperlink" Target="consultantplus://offline/ref=FC735EE62AD3A494BB8D535B72893846AFDF8DAB9B558D94F46F7F282EC590082B921873DE78734E99D391DB49B7187C9775FAF952F97D57a2ADH" TargetMode="External"/><Relationship Id="rId10" Type="http://schemas.openxmlformats.org/officeDocument/2006/relationships/hyperlink" Target="file:///C:\Users\1\Downloads\&#1079;&#1072;&#1082;&#1091;&#1087;&#1082;&#1080;.docx" TargetMode="External"/><Relationship Id="rId31" Type="http://schemas.openxmlformats.org/officeDocument/2006/relationships/hyperlink" Target="file:///C:\Users\1\Downloads\&#1079;&#1072;&#1082;&#1091;&#1087;&#1082;&#1080;.docx" TargetMode="External"/><Relationship Id="rId44" Type="http://schemas.openxmlformats.org/officeDocument/2006/relationships/hyperlink" Target="consultantplus://offline/ref=FC735EE62AD3A494BB8D535B72893846AFDC8DA997548D94F46F7F282EC590082B921870D673271FD48DC88A08FC147E8C69FBFAa4A5H" TargetMode="External"/><Relationship Id="rId52" Type="http://schemas.openxmlformats.org/officeDocument/2006/relationships/hyperlink" Target="file:///C:\Users\1\Downloads\&#1079;&#1072;&#1082;&#1091;&#1087;&#1082;&#1080;.docx" TargetMode="External"/><Relationship Id="rId60" Type="http://schemas.openxmlformats.org/officeDocument/2006/relationships/hyperlink" Target="consultantplus://offline/ref=FC735EE62AD3A494BB8D535B72893846AFDC8DA997548D94F46F7F282EC590082B921873DD7F7745C48981DF00E210629369E5F94CFAa7A4H" TargetMode="External"/><Relationship Id="rId65" Type="http://schemas.openxmlformats.org/officeDocument/2006/relationships/hyperlink" Target="file:///C:\Users\1\Downloads\&#1079;&#1072;&#1082;&#1091;&#1087;&#1082;&#1080;.docx" TargetMode="External"/><Relationship Id="rId4" Type="http://schemas.openxmlformats.org/officeDocument/2006/relationships/settings" Target="settings.xml"/><Relationship Id="rId9" Type="http://schemas.openxmlformats.org/officeDocument/2006/relationships/hyperlink" Target="file:///C:\Users\1\Downloads\&#1079;&#1072;&#1082;&#1091;&#1087;&#1082;&#1080;.docx" TargetMode="External"/><Relationship Id="rId13" Type="http://schemas.openxmlformats.org/officeDocument/2006/relationships/hyperlink" Target="file:///C:\Users\1\Downloads\&#1079;&#1072;&#1082;&#1091;&#1087;&#1082;&#1080;.docx" TargetMode="External"/><Relationship Id="rId18" Type="http://schemas.openxmlformats.org/officeDocument/2006/relationships/hyperlink" Target="consultantplus://offline/ref=FC735EE62AD3A494BB8D535B72893846AFDF8AA996548D94F46F7F282EC590083992407FDE7D6D4F92C6C78A0CaEABH" TargetMode="External"/><Relationship Id="rId39" Type="http://schemas.openxmlformats.org/officeDocument/2006/relationships/hyperlink" Target="consultantplus://offline/ref=FC735EE62AD3A494BB8D535B72893846AFDC8DA997548D94F46F7F282EC590082B921871D970781AC19C90870DE70B7D9075F9FB4DaFA2H" TargetMode="External"/><Relationship Id="rId34" Type="http://schemas.openxmlformats.org/officeDocument/2006/relationships/hyperlink" Target="file:///C:\Users\1\Downloads\&#1079;&#1072;&#1082;&#1091;&#1087;&#1082;&#1080;.docx" TargetMode="External"/><Relationship Id="rId50" Type="http://schemas.openxmlformats.org/officeDocument/2006/relationships/hyperlink" Target="file:///C:\Users\1\Downloads\&#1079;&#1072;&#1082;&#1091;&#1087;&#1082;&#1080;.docx" TargetMode="External"/><Relationship Id="rId55" Type="http://schemas.openxmlformats.org/officeDocument/2006/relationships/hyperlink" Target="file:///C:\Users\1\Downloads\&#1079;&#1072;&#1082;&#1091;&#1087;&#1082;&#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6</cp:revision>
  <cp:lastPrinted>2021-12-07T08:55:00Z</cp:lastPrinted>
  <dcterms:created xsi:type="dcterms:W3CDTF">2021-08-24T09:36:00Z</dcterms:created>
  <dcterms:modified xsi:type="dcterms:W3CDTF">2021-12-15T08:02:00Z</dcterms:modified>
</cp:coreProperties>
</file>