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4435B7" w:rsidRPr="001B0D55" w:rsidTr="009A5F04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5B7" w:rsidRPr="00CF3F80" w:rsidRDefault="004435B7" w:rsidP="009A5F04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4435B7" w:rsidRPr="00CF3F80" w:rsidRDefault="004435B7" w:rsidP="009A5F0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4435B7" w:rsidRPr="00CF3F80" w:rsidRDefault="004435B7" w:rsidP="009A5F04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4435B7" w:rsidRPr="00CF3F80" w:rsidRDefault="004435B7" w:rsidP="009A5F04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«Мамхегское сельское поселение»</w:t>
            </w:r>
          </w:p>
          <w:p w:rsidR="004435B7" w:rsidRPr="00CF3F80" w:rsidRDefault="004435B7" w:rsidP="009A5F04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385440, а. Мамхег, </w:t>
            </w:r>
          </w:p>
          <w:p w:rsidR="004435B7" w:rsidRPr="00CF3F80" w:rsidRDefault="004435B7" w:rsidP="009A5F04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>ул.Советская, 54а</w:t>
            </w:r>
          </w:p>
          <w:p w:rsidR="004435B7" w:rsidRPr="00CF3F80" w:rsidRDefault="004435B7" w:rsidP="009A5F04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5B7" w:rsidRPr="00CF3F80" w:rsidRDefault="00FA2309" w:rsidP="009A5F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2.75pt;height:69.75pt;visibility:visible">
                  <v:imagedata r:id="rId8" o:title=""/>
                </v:shape>
              </w:pi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5B7" w:rsidRPr="00CF3F80" w:rsidRDefault="004435B7" w:rsidP="009A5F04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4435B7" w:rsidRPr="00CF3F80" w:rsidRDefault="004435B7" w:rsidP="009A5F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къоджэпсэуп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ып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эм изэхэщап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э янароднэ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депутатхэм я Совет</w:t>
            </w:r>
          </w:p>
          <w:p w:rsidR="004435B7" w:rsidRPr="00CF3F80" w:rsidRDefault="004435B7" w:rsidP="009A5F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>385440, къ. Мамхыгъ,</w:t>
            </w:r>
          </w:p>
          <w:p w:rsidR="004435B7" w:rsidRPr="00CF3F80" w:rsidRDefault="004435B7" w:rsidP="009A5F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>ур. Советскэм</w:t>
            </w:r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 </w:t>
            </w: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>ыц</w:t>
            </w:r>
            <w:r w:rsidRPr="00CF3F80">
              <w:rPr>
                <w:rFonts w:ascii="Times New Roman" w:hAnsi="Times New Roman"/>
                <w:b/>
                <w:i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4435B7" w:rsidRPr="00CF3F80" w:rsidRDefault="004435B7" w:rsidP="00FA0229">
      <w:pPr>
        <w:keepNext/>
        <w:spacing w:after="0" w:line="240" w:lineRule="auto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4435B7" w:rsidRDefault="00FA0229" w:rsidP="00CF3F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РЕШЕНЕ</w:t>
      </w:r>
    </w:p>
    <w:p w:rsidR="009A5F04" w:rsidRDefault="009A5F04" w:rsidP="009A5F0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Совета народных депутатов муниципального образования </w:t>
      </w:r>
    </w:p>
    <w:p w:rsidR="009A5F04" w:rsidRPr="00CF3F80" w:rsidRDefault="009A5F04" w:rsidP="009A5F0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«Мамхегское сельское поселение»</w:t>
      </w:r>
    </w:p>
    <w:p w:rsidR="009A5F04" w:rsidRDefault="009A5F04" w:rsidP="009A5F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F04" w:rsidRDefault="009A5F04" w:rsidP="009A5F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35B7" w:rsidRDefault="00FA0229" w:rsidP="009A5F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10.12.2019</w:t>
      </w:r>
      <w:r w:rsidR="00CC6B58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/>
          <w:sz w:val="28"/>
          <w:szCs w:val="28"/>
          <w:lang w:eastAsia="ru-RU"/>
        </w:rPr>
        <w:t>61</w:t>
      </w:r>
      <w:bookmarkStart w:id="0" w:name="_GoBack"/>
      <w:bookmarkEnd w:id="0"/>
      <w:r w:rsidR="009A5F0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435B7" w:rsidRPr="00CF3F80">
        <w:rPr>
          <w:rFonts w:ascii="Times New Roman" w:hAnsi="Times New Roman"/>
          <w:sz w:val="28"/>
          <w:szCs w:val="28"/>
          <w:lang w:eastAsia="ru-RU"/>
        </w:rPr>
        <w:t>а.  Мамхег</w:t>
      </w:r>
    </w:p>
    <w:p w:rsidR="009A5F04" w:rsidRDefault="009A5F04" w:rsidP="00CF3F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5F04" w:rsidRDefault="009A5F04" w:rsidP="00CF3F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35B7" w:rsidRDefault="004435B7" w:rsidP="009A5F04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F3F80">
        <w:rPr>
          <w:rFonts w:ascii="Times New Roman" w:hAnsi="Times New Roman"/>
          <w:sz w:val="32"/>
          <w:szCs w:val="32"/>
          <w:lang w:eastAsia="ru-RU"/>
        </w:rPr>
        <w:t>«Об устано</w:t>
      </w:r>
      <w:r w:rsidR="00B1243B">
        <w:rPr>
          <w:rFonts w:ascii="Times New Roman" w:hAnsi="Times New Roman"/>
          <w:sz w:val="32"/>
          <w:szCs w:val="32"/>
          <w:lang w:eastAsia="ru-RU"/>
        </w:rPr>
        <w:t>влении земельного налога на 2020</w:t>
      </w:r>
      <w:r w:rsidRPr="00CF3F80">
        <w:rPr>
          <w:rFonts w:ascii="Times New Roman" w:hAnsi="Times New Roman"/>
          <w:sz w:val="32"/>
          <w:szCs w:val="32"/>
          <w:lang w:eastAsia="ru-RU"/>
        </w:rPr>
        <w:t xml:space="preserve"> год»</w:t>
      </w:r>
    </w:p>
    <w:p w:rsidR="009A5F04" w:rsidRPr="00CF3F80" w:rsidRDefault="009A5F04" w:rsidP="00CF3F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4435B7" w:rsidRPr="00CF3F80" w:rsidRDefault="004435B7" w:rsidP="00CF3F80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4435B7" w:rsidRPr="004E2916" w:rsidRDefault="004435B7" w:rsidP="00CF3F8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В соответствии с главой 31 Налогового Кодекса Российской Федерации, ст. 8 Федерального закона "О промышленной политике в Российской Федерации" от 31.12.2014 г. N 488-ФЗ, </w:t>
      </w:r>
      <w:hyperlink r:id="rId9" w:history="1">
        <w:r w:rsidRPr="004E2916">
          <w:rPr>
            <w:rFonts w:ascii="Times New Roman" w:hAnsi="Times New Roman"/>
            <w:sz w:val="26"/>
            <w:szCs w:val="26"/>
            <w:lang w:eastAsia="ru-RU"/>
          </w:rPr>
          <w:t>п. 2</w:t>
        </w:r>
      </w:hyperlink>
      <w:r w:rsidRPr="004E2916">
        <w:rPr>
          <w:rFonts w:ascii="Times New Roman" w:hAnsi="Times New Roman"/>
          <w:sz w:val="26"/>
          <w:szCs w:val="26"/>
          <w:lang w:eastAsia="ru-RU"/>
        </w:rPr>
        <w:t xml:space="preserve"> Порядка заключения специального инвестиционного контракта, утвержденного </w:t>
      </w:r>
      <w:hyperlink r:id="rId10" w:history="1">
        <w:r w:rsidRPr="004E2916">
          <w:rPr>
            <w:rFonts w:ascii="Times New Roman" w:hAnsi="Times New Roman"/>
            <w:sz w:val="26"/>
            <w:szCs w:val="26"/>
            <w:lang w:eastAsia="ru-RU"/>
          </w:rPr>
          <w:t>Указом</w:t>
        </w:r>
      </w:hyperlink>
      <w:r w:rsidRPr="004E2916">
        <w:rPr>
          <w:rFonts w:ascii="Times New Roman" w:hAnsi="Times New Roman"/>
          <w:sz w:val="26"/>
          <w:szCs w:val="26"/>
          <w:lang w:eastAsia="ru-RU"/>
        </w:rPr>
        <w:t xml:space="preserve"> Главы Республики Адыгея от 24.05.2016 года N 56, Совет народных депутатов муниципального образования «Мамхегское сельское поселение»</w:t>
      </w:r>
    </w:p>
    <w:p w:rsidR="004435B7" w:rsidRPr="004E2916" w:rsidRDefault="004435B7" w:rsidP="00CF3F8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435B7" w:rsidRDefault="004435B7" w:rsidP="00CF3F8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9A5F04" w:rsidRPr="004E2916" w:rsidRDefault="009A5F04" w:rsidP="00CF3F8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435B7" w:rsidRDefault="004E2916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1.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 xml:space="preserve">Установить и ввести на территории муниципального образования «Мамхегское сельское поселение» земельный налог, порядок и сроки уплаты налога на земли, находящиеся в пределах границ муниципального образования "Мамхегское сельское поселение". </w:t>
      </w:r>
    </w:p>
    <w:p w:rsidR="009A5F04" w:rsidRPr="004E2916" w:rsidRDefault="009A5F04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Default="004E2916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2.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Администрация муниципального образования «Мамхегское сельское поселение» представляет в налоговые органы уточненные данные по правообладателям земельных участков на праве постоянного бессрочного пользования или праве пожизненного наследуемого владения физических и юридических лиц в пределах границ поселения.</w:t>
      </w:r>
    </w:p>
    <w:p w:rsidR="009A5F04" w:rsidRPr="004E2916" w:rsidRDefault="009A5F04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3.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Установить налоговые ставки в процентах от налоговой базы, определяемых настоящим решением на территории муниципального образования «Мамхегское сельское поселение» в размерах: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1)   0,15 процента в отношении земельных участков:</w:t>
      </w:r>
    </w:p>
    <w:p w:rsidR="004435B7" w:rsidRPr="004E2916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4435B7" w:rsidRPr="004E2916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lastRenderedPageBreak/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 и зарегистрированных ТСЖ в границах поселения;</w:t>
      </w:r>
    </w:p>
    <w:p w:rsidR="004435B7" w:rsidRPr="004E2916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предоставленных для личного подсобного хозяйства, садоводства, огородничества или животноводства, а также дачного хозяйства;</w:t>
      </w:r>
    </w:p>
    <w:p w:rsidR="004435B7" w:rsidRPr="004E2916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для учреждений и предприятий, финансируемых из бюджета муниципального образования «Шовгеновский район»;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2)   0,3 процента в отношении земельных участков:</w:t>
      </w:r>
    </w:p>
    <w:p w:rsidR="004435B7" w:rsidRPr="004E2916" w:rsidRDefault="004435B7" w:rsidP="00CF3F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- ограниченных в обороте в соответствии с законодательством Российской Федерации,       предоставленных для обеспечения обороны, безопасности и таможенных нужд.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 3)  1,5 процента в отношении прочих земельных участков.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4.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Установить отчетные периоды для налогоплательщиков – организаций, первый, второй и третий кварталы календарного года.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5.Установить для налогоплательщиков – организаций срок уплаты авансовых платежей по земельному налогу не позднее последнего числа, следующего за истекшим отчетным периодом, т.е. 30 апреля, 31 июля, 31 октября текущего налогового периода.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6. Установить следующий порядок исчисления и уплаты земельного налога: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6.1. Установить  срок уплаты земельного налога:</w:t>
      </w:r>
    </w:p>
    <w:p w:rsidR="004435B7" w:rsidRPr="004E2916" w:rsidRDefault="004435B7" w:rsidP="00CF3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для налогоплательщиков – организаций – не позднее 01 </w:t>
      </w:r>
      <w:r w:rsidR="009271E3" w:rsidRPr="004E2916">
        <w:rPr>
          <w:rFonts w:ascii="Times New Roman" w:hAnsi="Times New Roman"/>
          <w:sz w:val="26"/>
          <w:szCs w:val="26"/>
          <w:lang w:eastAsia="ru-RU"/>
        </w:rPr>
        <w:t>февраля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года, следующего за истекшим налоговым периодом;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7. Сумма земельного налога платежей по налогу подлежат зачислению в полном объеме на счет Управления Федерального казначейства Республики Адыгея по Шовгеновскому району для последующего их распределения в соответствии с законодательством Российской Федерации и Республики Адыгея.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8. Налоговые льготы:</w:t>
      </w:r>
    </w:p>
    <w:p w:rsidR="004435B7" w:rsidRPr="004E2916" w:rsidRDefault="004435B7" w:rsidP="00CF3F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1) Применить налоговые льготы в соответствии со ст. 395</w:t>
      </w:r>
      <w:r w:rsidR="00AC5766" w:rsidRPr="004E2916">
        <w:rPr>
          <w:rFonts w:ascii="Times New Roman" w:hAnsi="Times New Roman"/>
          <w:sz w:val="26"/>
          <w:szCs w:val="26"/>
          <w:lang w:eastAsia="ru-RU"/>
        </w:rPr>
        <w:t>,</w:t>
      </w:r>
      <w:r w:rsidR="009271E3" w:rsidRPr="004E2916">
        <w:rPr>
          <w:rFonts w:ascii="Times New Roman" w:hAnsi="Times New Roman"/>
          <w:sz w:val="26"/>
          <w:szCs w:val="26"/>
          <w:lang w:eastAsia="ru-RU"/>
        </w:rPr>
        <w:t xml:space="preserve"> 407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Налогового кодекса РФ.       Налогоплательщики,  имеющие право на уменьшение налоговой базы, в течение налогового периода самостоятельно представляют документы, подтверждающие такое право, в налоговый орган по месту нахождения земельного участка, признаваемого объектом налогообложения </w:t>
      </w:r>
      <w:r w:rsidR="009271E3" w:rsidRPr="004E2916">
        <w:rPr>
          <w:rFonts w:ascii="Times New Roman" w:hAnsi="Times New Roman"/>
          <w:sz w:val="26"/>
          <w:szCs w:val="26"/>
          <w:lang w:eastAsia="ru-RU"/>
        </w:rPr>
        <w:t>не позднее 31 декабря года, являющегося налоговым периодом, начиная с которого в отношении указанного земельного участка применяется налоговый вычет</w:t>
      </w:r>
      <w:r w:rsidRPr="004E2916">
        <w:rPr>
          <w:rFonts w:ascii="Times New Roman" w:hAnsi="Times New Roman"/>
          <w:sz w:val="26"/>
          <w:szCs w:val="26"/>
          <w:lang w:eastAsia="ru-RU"/>
        </w:rPr>
        <w:t>.</w:t>
      </w:r>
    </w:p>
    <w:p w:rsidR="004435B7" w:rsidRPr="004E2916" w:rsidRDefault="004435B7" w:rsidP="00CF3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2) Установить для организации, основным видом деятельности которых является обрабатывающее производство (далее - инвесторы), за исключением производства подакцизных товаров, определенных в соответствии со статьей 181 Налогового кодекса Российской Федерации, при наличии специального инвестиционного контракта, сторонами которого являются Республика Адыгея, инвестор и муниципальное образование «Мамхегское сельское поселение», предусматривающего в составе применяемых мер стимулирования в сфере промышленности льготы по уплате </w:t>
      </w:r>
      <w:r w:rsidRPr="004E2916">
        <w:rPr>
          <w:rFonts w:ascii="Times New Roman" w:hAnsi="Times New Roman"/>
          <w:sz w:val="26"/>
          <w:szCs w:val="26"/>
          <w:lang w:eastAsia="ru-RU"/>
        </w:rPr>
        <w:lastRenderedPageBreak/>
        <w:t>земельного налога, освобождаются от уплаты налога на период полной окупаемости вложенных средств, предусмотренным инвестиционным проектом, но не более пяти лет в отношении собственных и привлеченных земельных участков, используемых для реализации инвестиционного проекта, с момента начала его реализации.</w:t>
      </w:r>
    </w:p>
    <w:p w:rsidR="004435B7" w:rsidRPr="004E2916" w:rsidRDefault="004435B7" w:rsidP="00CF3F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 налоговые льготы, предусмотренные подпунктом 2 настоящего пункта, предоставляются при представлении претендентом на льготы:</w:t>
      </w:r>
    </w:p>
    <w:p w:rsidR="004435B7" w:rsidRPr="004E2916" w:rsidRDefault="004435B7" w:rsidP="00CF3F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- бизнес-плана инвестиционного проекта;</w:t>
      </w:r>
    </w:p>
    <w:p w:rsidR="004435B7" w:rsidRPr="004E2916" w:rsidRDefault="009A5F04" w:rsidP="009A5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- специального инвестиционного контракта, сторонами которого являются Республика Адыгея, инвестор и муниципальное образование «Мамхегское сельское поселение».</w:t>
      </w:r>
    </w:p>
    <w:p w:rsidR="004E2916" w:rsidRDefault="004E2916" w:rsidP="00CF3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CF3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 xml:space="preserve">8.1. Освободить от налогообложения земельным налогом налогоплательщиков – физических лиц следующих категорий, в отношении земельных участков расположенных в пределах  муниципального образования «Мамхегское сельское поселение», находящегося в собственности, постоянном (бессрочном) пользовании или пожизненном наследуемом владении:  </w:t>
      </w:r>
    </w:p>
    <w:p w:rsidR="004435B7" w:rsidRPr="004E2916" w:rsidRDefault="004435B7" w:rsidP="00CF3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участники Великой Отечественной войны;</w:t>
      </w:r>
    </w:p>
    <w:p w:rsidR="004435B7" w:rsidRPr="004E2916" w:rsidRDefault="004435B7" w:rsidP="00CF3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инвалиды Великой Отечественной войны.</w:t>
      </w:r>
    </w:p>
    <w:p w:rsidR="004435B7" w:rsidRPr="004E2916" w:rsidRDefault="004435B7" w:rsidP="00CF3F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физические лица, имеющие право на получение социальной поддержки в соответствии с </w:t>
      </w:r>
      <w:hyperlink r:id="rId11" w:history="1">
        <w:r w:rsidRPr="004E2916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4E2916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АЭС". </w:t>
      </w:r>
    </w:p>
    <w:p w:rsidR="004E2916" w:rsidRDefault="004E2916" w:rsidP="00CF3F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CF3F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8.2. Освободить от налогообложения земельным налогом налогоплательщиков – органы местного самоуправления муниципального образования «Мамхегское сельское поселение»  в отношении земельных участков, используемых ими для непосредственного выполнения возложенных на них функций.</w:t>
      </w:r>
    </w:p>
    <w:p w:rsidR="004E2916" w:rsidRDefault="004E2916" w:rsidP="00C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C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8.3. Освободить от налогообложения земельным налогом налогоплательщиков – Муниципальные учреждения, созданные органами местного самоуправления муниципального образования «Мамхегское сельское поселение»   используемых ими для непосредственного выполнения возложенных на них функций</w:t>
      </w:r>
    </w:p>
    <w:p w:rsidR="004E2916" w:rsidRDefault="004435B7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  <w:r w:rsidRPr="004E2916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 xml:space="preserve">  </w:t>
      </w:r>
    </w:p>
    <w:p w:rsidR="004435B7" w:rsidRPr="004E2916" w:rsidRDefault="004E2916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 xml:space="preserve">      </w:t>
      </w:r>
      <w:r w:rsidR="004435B7" w:rsidRPr="004E2916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9</w:t>
      </w:r>
      <w:r w:rsidR="004435B7" w:rsidRPr="004E2916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</w:t>
      </w:r>
      <w:r w:rsidR="004435B7" w:rsidRPr="004E2916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 xml:space="preserve"> При наличии в собственности гражданина  более одного земельного участка (независимо от вида разрешенного использования) в пределах сельского поселения- льгота предоставляется в отношении только одного участка. При этом льгота предоставляется в отношении участка, имеющего наибольшую кадастровую стоимость. </w:t>
      </w:r>
    </w:p>
    <w:p w:rsidR="004E2916" w:rsidRDefault="004E2916" w:rsidP="009271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</w:p>
    <w:p w:rsidR="009271E3" w:rsidRPr="004E2916" w:rsidRDefault="004435B7" w:rsidP="009271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4E2916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 xml:space="preserve">  </w:t>
      </w:r>
      <w:r w:rsidR="004E2916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 xml:space="preserve"> </w:t>
      </w:r>
      <w:r w:rsidRPr="004E2916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 xml:space="preserve"> </w:t>
      </w:r>
      <w:r w:rsidR="009271E3" w:rsidRPr="004E2916">
        <w:rPr>
          <w:rFonts w:ascii="Times New Roman" w:hAnsi="Times New Roman"/>
          <w:sz w:val="26"/>
          <w:szCs w:val="26"/>
          <w:lang w:eastAsia="ru-RU"/>
        </w:rPr>
        <w:t>10.Налогоплательщики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согласно п.3 ст. 361.1 НК РФ.»</w:t>
      </w:r>
    </w:p>
    <w:p w:rsidR="004435B7" w:rsidRPr="004E2916" w:rsidRDefault="004435B7" w:rsidP="009271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11. Установить, что муниципальное образование «Мамхегское сельское поселение» доводит до сведения налогоплательщиков кадастровую стоимость земельных участков по состоянию на 1 января календарного года не позднее 1 марта текущего налогового периода на информационном стенде администрации сельского поселения.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</w:p>
    <w:p w:rsidR="004435B7" w:rsidRP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12.Решение опубликовать в районной газете «Заря» или обнародовать и разместить на официальном сайте сельского поселения.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13. Решени</w:t>
      </w:r>
      <w:r w:rsidR="00A80B22" w:rsidRPr="004E2916">
        <w:rPr>
          <w:rFonts w:ascii="Times New Roman" w:hAnsi="Times New Roman"/>
          <w:sz w:val="26"/>
          <w:szCs w:val="26"/>
          <w:lang w:eastAsia="ru-RU"/>
        </w:rPr>
        <w:t xml:space="preserve">е Совета народных депутатов № </w:t>
      </w:r>
      <w:r w:rsidR="004E2916">
        <w:rPr>
          <w:rFonts w:ascii="Times New Roman" w:hAnsi="Times New Roman"/>
          <w:sz w:val="26"/>
          <w:szCs w:val="26"/>
          <w:lang w:eastAsia="ru-RU"/>
        </w:rPr>
        <w:t>34</w:t>
      </w:r>
      <w:r w:rsidR="00A80B22" w:rsidRPr="004E2916">
        <w:rPr>
          <w:rFonts w:ascii="Times New Roman" w:hAnsi="Times New Roman"/>
          <w:sz w:val="26"/>
          <w:szCs w:val="26"/>
          <w:lang w:eastAsia="ru-RU"/>
        </w:rPr>
        <w:t xml:space="preserve"> от 1</w:t>
      </w:r>
      <w:r w:rsidR="004E2916">
        <w:rPr>
          <w:rFonts w:ascii="Times New Roman" w:hAnsi="Times New Roman"/>
          <w:sz w:val="26"/>
          <w:szCs w:val="26"/>
          <w:lang w:eastAsia="ru-RU"/>
        </w:rPr>
        <w:t>5</w:t>
      </w:r>
      <w:r w:rsidR="00A80B22" w:rsidRPr="004E2916">
        <w:rPr>
          <w:rFonts w:ascii="Times New Roman" w:hAnsi="Times New Roman"/>
          <w:sz w:val="26"/>
          <w:szCs w:val="26"/>
          <w:lang w:eastAsia="ru-RU"/>
        </w:rPr>
        <w:t xml:space="preserve"> ноября 201</w:t>
      </w:r>
      <w:r w:rsidR="004E2916">
        <w:rPr>
          <w:rFonts w:ascii="Times New Roman" w:hAnsi="Times New Roman"/>
          <w:sz w:val="26"/>
          <w:szCs w:val="26"/>
          <w:lang w:eastAsia="ru-RU"/>
        </w:rPr>
        <w:t>8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года «Об установлении земе</w:t>
      </w:r>
      <w:r w:rsidR="00A80B22" w:rsidRPr="004E2916">
        <w:rPr>
          <w:rFonts w:ascii="Times New Roman" w:hAnsi="Times New Roman"/>
          <w:sz w:val="26"/>
          <w:szCs w:val="26"/>
          <w:lang w:eastAsia="ru-RU"/>
        </w:rPr>
        <w:t>льного налога» на 201</w:t>
      </w:r>
      <w:r w:rsidR="004E2916">
        <w:rPr>
          <w:rFonts w:ascii="Times New Roman" w:hAnsi="Times New Roman"/>
          <w:sz w:val="26"/>
          <w:szCs w:val="26"/>
          <w:lang w:eastAsia="ru-RU"/>
        </w:rPr>
        <w:t>9</w:t>
      </w:r>
      <w:r w:rsidRPr="004E2916">
        <w:rPr>
          <w:rFonts w:ascii="Times New Roman" w:hAnsi="Times New Roman"/>
          <w:sz w:val="26"/>
          <w:szCs w:val="26"/>
          <w:lang w:eastAsia="ru-RU"/>
        </w:rPr>
        <w:t>г. счит</w:t>
      </w:r>
      <w:r w:rsidR="004E2916">
        <w:rPr>
          <w:rFonts w:ascii="Times New Roman" w:hAnsi="Times New Roman"/>
          <w:sz w:val="26"/>
          <w:szCs w:val="26"/>
          <w:lang w:eastAsia="ru-RU"/>
        </w:rPr>
        <w:t>ать утратившим силу с 01.01.2020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года, за исключением       П. 8.2. п.п.1, кот</w:t>
      </w:r>
      <w:r w:rsidR="004E2916">
        <w:rPr>
          <w:rFonts w:ascii="Times New Roman" w:hAnsi="Times New Roman"/>
          <w:sz w:val="26"/>
          <w:szCs w:val="26"/>
          <w:lang w:eastAsia="ru-RU"/>
        </w:rPr>
        <w:t>орый утрачивает силу с 02.03.2020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года и п.8.2 п.п</w:t>
      </w:r>
      <w:r w:rsidR="004E2916">
        <w:rPr>
          <w:rFonts w:ascii="Times New Roman" w:hAnsi="Times New Roman"/>
          <w:sz w:val="26"/>
          <w:szCs w:val="26"/>
          <w:lang w:eastAsia="ru-RU"/>
        </w:rPr>
        <w:t>. 2 утрачивает силу с 02.12.2020</w:t>
      </w:r>
      <w:r w:rsidRPr="004E2916">
        <w:rPr>
          <w:rFonts w:ascii="Times New Roman" w:hAnsi="Times New Roman"/>
          <w:sz w:val="26"/>
          <w:szCs w:val="26"/>
          <w:lang w:eastAsia="ru-RU"/>
        </w:rPr>
        <w:t>г.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14. Настоящее решение вступает в силу не ранее чем по истечении одного месяца со дня их официального опубликования или обнародования и не ранее первого числа очередного налогового периода по соответствующему налогу.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32B18" w:rsidRPr="004E2916" w:rsidRDefault="00B32B18" w:rsidP="00B32B18">
      <w:pPr>
        <w:pStyle w:val="1"/>
        <w:ind w:left="0"/>
        <w:jc w:val="left"/>
        <w:rPr>
          <w:sz w:val="26"/>
          <w:szCs w:val="26"/>
        </w:rPr>
      </w:pPr>
      <w:r w:rsidRPr="004E2916">
        <w:rPr>
          <w:sz w:val="26"/>
          <w:szCs w:val="26"/>
        </w:rPr>
        <w:t>Глава муниципального образования</w:t>
      </w:r>
    </w:p>
    <w:p w:rsidR="00B32B18" w:rsidRPr="004E2916" w:rsidRDefault="00B32B18" w:rsidP="00B32B18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916">
        <w:rPr>
          <w:rFonts w:ascii="Times New Roman" w:eastAsia="Times New Roman" w:hAnsi="Times New Roman"/>
          <w:sz w:val="26"/>
          <w:szCs w:val="26"/>
          <w:lang w:eastAsia="ru-RU"/>
        </w:rPr>
        <w:t xml:space="preserve">«Мамхегское сельское поселение»                                  </w:t>
      </w:r>
      <w:r w:rsidR="004E291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E291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Р.А. Тахумов</w:t>
      </w:r>
    </w:p>
    <w:p w:rsidR="004435B7" w:rsidRDefault="004435B7"/>
    <w:sectPr w:rsidR="004435B7" w:rsidSect="009A5F04">
      <w:footerReference w:type="even" r:id="rId12"/>
      <w:footerReference w:type="default" r:id="rId13"/>
      <w:pgSz w:w="11906" w:h="16838"/>
      <w:pgMar w:top="851" w:right="851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09" w:rsidRDefault="00FA2309" w:rsidP="004F5229">
      <w:pPr>
        <w:spacing w:after="0" w:line="240" w:lineRule="auto"/>
      </w:pPr>
      <w:r>
        <w:separator/>
      </w:r>
    </w:p>
  </w:endnote>
  <w:endnote w:type="continuationSeparator" w:id="0">
    <w:p w:rsidR="00FA2309" w:rsidRDefault="00FA2309" w:rsidP="004F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B7" w:rsidRDefault="00C424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35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5B7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4435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B7" w:rsidRDefault="00C424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35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0229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4435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09" w:rsidRDefault="00FA2309" w:rsidP="004F5229">
      <w:pPr>
        <w:spacing w:after="0" w:line="240" w:lineRule="auto"/>
      </w:pPr>
      <w:r>
        <w:separator/>
      </w:r>
    </w:p>
  </w:footnote>
  <w:footnote w:type="continuationSeparator" w:id="0">
    <w:p w:rsidR="00FA2309" w:rsidRDefault="00FA2309" w:rsidP="004F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45ED"/>
    <w:multiLevelType w:val="multilevel"/>
    <w:tmpl w:val="090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1">
    <w:nsid w:val="5FC41B65"/>
    <w:multiLevelType w:val="hybridMultilevel"/>
    <w:tmpl w:val="2B7EE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CB4746"/>
    <w:multiLevelType w:val="singleLevel"/>
    <w:tmpl w:val="FFE82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D033F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7A3"/>
    <w:rsid w:val="001B0D55"/>
    <w:rsid w:val="00267768"/>
    <w:rsid w:val="002B1869"/>
    <w:rsid w:val="002F5111"/>
    <w:rsid w:val="004435B7"/>
    <w:rsid w:val="004E2916"/>
    <w:rsid w:val="004F5229"/>
    <w:rsid w:val="0050407C"/>
    <w:rsid w:val="005D17A3"/>
    <w:rsid w:val="007E6086"/>
    <w:rsid w:val="00834760"/>
    <w:rsid w:val="00836D55"/>
    <w:rsid w:val="008F5F8F"/>
    <w:rsid w:val="009271E3"/>
    <w:rsid w:val="009579E4"/>
    <w:rsid w:val="009A10BE"/>
    <w:rsid w:val="009A5F04"/>
    <w:rsid w:val="00A80B22"/>
    <w:rsid w:val="00AC5766"/>
    <w:rsid w:val="00AE3383"/>
    <w:rsid w:val="00B1243B"/>
    <w:rsid w:val="00B32B18"/>
    <w:rsid w:val="00C42423"/>
    <w:rsid w:val="00C938E8"/>
    <w:rsid w:val="00CC6B58"/>
    <w:rsid w:val="00CF3F80"/>
    <w:rsid w:val="00E15F12"/>
    <w:rsid w:val="00EA33DF"/>
    <w:rsid w:val="00F07C3E"/>
    <w:rsid w:val="00F717DC"/>
    <w:rsid w:val="00FA0229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F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CF3F80"/>
    <w:rPr>
      <w:rFonts w:cs="Times New Roman"/>
    </w:rPr>
  </w:style>
  <w:style w:type="character" w:styleId="a5">
    <w:name w:val="page number"/>
    <w:uiPriority w:val="99"/>
    <w:rsid w:val="00CF3F8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F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F3F8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32B18"/>
    <w:pPr>
      <w:spacing w:before="100" w:beforeAutospacing="1" w:after="0" w:line="240" w:lineRule="exact"/>
      <w:ind w:left="720"/>
      <w:contextualSpacing/>
      <w:jc w:val="center"/>
    </w:pPr>
    <w:rPr>
      <w:rFonts w:ascii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85213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4350485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504852.1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14</cp:revision>
  <cp:lastPrinted>2019-12-10T06:32:00Z</cp:lastPrinted>
  <dcterms:created xsi:type="dcterms:W3CDTF">2017-11-27T07:06:00Z</dcterms:created>
  <dcterms:modified xsi:type="dcterms:W3CDTF">2019-12-10T06:32:00Z</dcterms:modified>
</cp:coreProperties>
</file>