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9"/>
        <w:gridCol w:w="1418"/>
        <w:gridCol w:w="3543"/>
      </w:tblGrid>
      <w:tr w:rsidR="00733931" w:rsidRPr="00B143F1" w:rsidTr="00C91ADC">
        <w:trPr>
          <w:cantSplit/>
          <w:trHeight w:val="1558"/>
        </w:trPr>
        <w:tc>
          <w:tcPr>
            <w:tcW w:w="3969" w:type="dxa"/>
          </w:tcPr>
          <w:p w:rsidR="00C91ADC" w:rsidRPr="00C91ADC" w:rsidRDefault="00C91ADC" w:rsidP="00C91ADC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 xml:space="preserve">КОМИТЕТ </w:t>
            </w:r>
          </w:p>
          <w:p w:rsidR="00C91ADC" w:rsidRPr="00C91ADC" w:rsidRDefault="00C91ADC" w:rsidP="00C91ADC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 xml:space="preserve">РЕСПУБЛИКИ АДЫГЕЯ </w:t>
            </w:r>
          </w:p>
          <w:p w:rsidR="0000666C" w:rsidRPr="00C91ADC" w:rsidRDefault="00C91ADC" w:rsidP="00C91ADC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ПО ИМУЩЕСТВЕННЫМ ОТНОШЕНИЯМ</w:t>
            </w:r>
          </w:p>
          <w:p w:rsidR="00521492" w:rsidRDefault="00C91ADC" w:rsidP="00971D15">
            <w:pPr>
              <w:ind w:left="-2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Краснооктябрьская</w:t>
            </w:r>
            <w:r w:rsidR="00075CEE">
              <w:rPr>
                <w:sz w:val="18"/>
                <w:szCs w:val="18"/>
              </w:rPr>
              <w:t xml:space="preserve"> ул.</w:t>
            </w:r>
            <w:r w:rsidR="005B0DE9" w:rsidRPr="00C2050D">
              <w:rPr>
                <w:sz w:val="18"/>
                <w:szCs w:val="18"/>
              </w:rPr>
              <w:t xml:space="preserve">, </w:t>
            </w:r>
            <w:r w:rsidR="00521492">
              <w:rPr>
                <w:sz w:val="18"/>
                <w:szCs w:val="18"/>
              </w:rPr>
              <w:t xml:space="preserve">д. </w:t>
            </w:r>
            <w:r w:rsidR="005B0DE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5B0DE9" w:rsidRPr="00C2050D">
              <w:rPr>
                <w:sz w:val="18"/>
                <w:szCs w:val="18"/>
              </w:rPr>
              <w:t xml:space="preserve">, </w:t>
            </w:r>
          </w:p>
          <w:p w:rsidR="00521492" w:rsidRDefault="005B0DE9" w:rsidP="00971D15">
            <w:pPr>
              <w:ind w:left="-227"/>
              <w:jc w:val="center"/>
              <w:rPr>
                <w:sz w:val="18"/>
                <w:szCs w:val="18"/>
              </w:rPr>
            </w:pPr>
            <w:r w:rsidRPr="00C2050D">
              <w:rPr>
                <w:sz w:val="18"/>
                <w:szCs w:val="18"/>
              </w:rPr>
              <w:t>г. Майкоп,</w:t>
            </w:r>
            <w:r w:rsidRPr="005B0DE9">
              <w:rPr>
                <w:sz w:val="18"/>
                <w:szCs w:val="18"/>
              </w:rPr>
              <w:t xml:space="preserve"> </w:t>
            </w:r>
            <w:r w:rsidR="0000666C" w:rsidRPr="00C2050D">
              <w:rPr>
                <w:sz w:val="18"/>
                <w:szCs w:val="18"/>
              </w:rPr>
              <w:t>385000</w:t>
            </w:r>
          </w:p>
          <w:p w:rsidR="00D533F3" w:rsidRDefault="0067148A" w:rsidP="00971D15">
            <w:pPr>
              <w:ind w:left="-227"/>
              <w:jc w:val="center"/>
              <w:rPr>
                <w:sz w:val="18"/>
                <w:szCs w:val="18"/>
                <w:lang w:val="en-US"/>
              </w:rPr>
            </w:pPr>
            <w:r w:rsidRPr="00C2050D">
              <w:rPr>
                <w:sz w:val="18"/>
                <w:szCs w:val="18"/>
              </w:rPr>
              <w:t xml:space="preserve">тел. </w:t>
            </w:r>
            <w:r w:rsidR="00585F18" w:rsidRPr="00C2050D">
              <w:rPr>
                <w:sz w:val="18"/>
                <w:szCs w:val="18"/>
              </w:rPr>
              <w:t>52-</w:t>
            </w:r>
            <w:r w:rsidR="00C91ADC">
              <w:rPr>
                <w:sz w:val="18"/>
                <w:szCs w:val="18"/>
              </w:rPr>
              <w:t>51-68</w:t>
            </w:r>
            <w:r w:rsidRPr="00C2050D">
              <w:rPr>
                <w:sz w:val="18"/>
                <w:szCs w:val="18"/>
              </w:rPr>
              <w:t xml:space="preserve">, факс </w:t>
            </w:r>
            <w:r w:rsidR="00C91ADC">
              <w:rPr>
                <w:sz w:val="18"/>
                <w:szCs w:val="18"/>
              </w:rPr>
              <w:t>52-42-36</w:t>
            </w:r>
          </w:p>
          <w:p w:rsidR="00521492" w:rsidRPr="00521492" w:rsidRDefault="00521492" w:rsidP="00971D15">
            <w:pPr>
              <w:ind w:left="-22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komimra@mail.ru</w:t>
            </w:r>
          </w:p>
        </w:tc>
        <w:tc>
          <w:tcPr>
            <w:tcW w:w="1418" w:type="dxa"/>
            <w:vAlign w:val="center"/>
          </w:tcPr>
          <w:p w:rsidR="00F74526" w:rsidRPr="00521492" w:rsidRDefault="00733931" w:rsidP="00733931">
            <w:pPr>
              <w:spacing w:line="240" w:lineRule="atLeast"/>
              <w:ind w:left="-71"/>
              <w:jc w:val="center"/>
              <w:rPr>
                <w:b/>
                <w:sz w:val="32"/>
                <w:lang w:val="en-US"/>
              </w:rPr>
            </w:pPr>
            <w:r w:rsidRPr="00521492">
              <w:rPr>
                <w:b/>
                <w:noProof/>
                <w:sz w:val="32"/>
                <w:lang w:val="en-US"/>
              </w:rPr>
              <w:br/>
            </w:r>
          </w:p>
        </w:tc>
        <w:tc>
          <w:tcPr>
            <w:tcW w:w="3543" w:type="dxa"/>
          </w:tcPr>
          <w:p w:rsidR="00C91ADC" w:rsidRPr="00C91ADC" w:rsidRDefault="00C91ADC" w:rsidP="00C91ADC">
            <w:pPr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АДЫГЭ РЕСПУБЛИКЭМ</w:t>
            </w:r>
          </w:p>
          <w:p w:rsidR="00C91ADC" w:rsidRPr="00C91ADC" w:rsidRDefault="00C91ADC" w:rsidP="00C91ADC">
            <w:pPr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 xml:space="preserve"> МЫЛЪКУ ЗЭФЫЩЫТЫКIЭХЭМКIЭ</w:t>
            </w:r>
          </w:p>
          <w:p w:rsidR="00C91ADC" w:rsidRPr="00C91ADC" w:rsidRDefault="00C91ADC" w:rsidP="00C91ADC">
            <w:pPr>
              <w:spacing w:line="240" w:lineRule="atLeast"/>
              <w:ind w:left="-71"/>
              <w:jc w:val="center"/>
              <w:rPr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И КОМИТЕТ</w:t>
            </w:r>
            <w:r w:rsidRPr="00C91ADC">
              <w:rPr>
                <w:sz w:val="19"/>
                <w:szCs w:val="19"/>
              </w:rPr>
              <w:t xml:space="preserve"> </w:t>
            </w:r>
          </w:p>
          <w:p w:rsidR="00521492" w:rsidRDefault="00C91ADC" w:rsidP="00971D15">
            <w:pPr>
              <w:jc w:val="center"/>
              <w:rPr>
                <w:sz w:val="18"/>
                <w:szCs w:val="18"/>
              </w:rPr>
            </w:pPr>
            <w:r w:rsidRPr="00A453CF">
              <w:rPr>
                <w:sz w:val="18"/>
              </w:rPr>
              <w:t>Краснооктябрьскэр</w:t>
            </w:r>
            <w:r w:rsidR="005B0DE9" w:rsidRPr="005B0DE9">
              <w:rPr>
                <w:sz w:val="18"/>
                <w:szCs w:val="18"/>
              </w:rPr>
              <w:t xml:space="preserve"> </w:t>
            </w:r>
            <w:r w:rsidR="005B0DE9" w:rsidRPr="00C2050D">
              <w:rPr>
                <w:sz w:val="18"/>
                <w:szCs w:val="18"/>
              </w:rPr>
              <w:t xml:space="preserve">ур., </w:t>
            </w:r>
            <w:r w:rsidR="005B0DE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5B0DE9" w:rsidRPr="00C2050D">
              <w:rPr>
                <w:sz w:val="18"/>
                <w:szCs w:val="18"/>
              </w:rPr>
              <w:t xml:space="preserve">, </w:t>
            </w:r>
          </w:p>
          <w:p w:rsidR="00521492" w:rsidRDefault="005B0DE9" w:rsidP="00971D15">
            <w:pPr>
              <w:jc w:val="center"/>
              <w:rPr>
                <w:sz w:val="18"/>
                <w:szCs w:val="18"/>
              </w:rPr>
            </w:pPr>
            <w:r w:rsidRPr="00C2050D">
              <w:rPr>
                <w:sz w:val="18"/>
                <w:szCs w:val="18"/>
              </w:rPr>
              <w:t xml:space="preserve">къ. Мыекъуапэ, </w:t>
            </w:r>
            <w:r w:rsidR="0000666C" w:rsidRPr="00C2050D">
              <w:rPr>
                <w:sz w:val="18"/>
                <w:szCs w:val="18"/>
              </w:rPr>
              <w:t>385000</w:t>
            </w:r>
          </w:p>
          <w:p w:rsidR="00F36078" w:rsidRDefault="00C91ADC" w:rsidP="00971D15">
            <w:pPr>
              <w:jc w:val="center"/>
              <w:rPr>
                <w:sz w:val="18"/>
                <w:szCs w:val="18"/>
              </w:rPr>
            </w:pPr>
            <w:r w:rsidRPr="00C2050D">
              <w:rPr>
                <w:sz w:val="18"/>
                <w:szCs w:val="18"/>
              </w:rPr>
              <w:t>тел. 52-</w:t>
            </w:r>
            <w:r>
              <w:rPr>
                <w:sz w:val="18"/>
                <w:szCs w:val="18"/>
              </w:rPr>
              <w:t>51-68</w:t>
            </w:r>
            <w:r w:rsidRPr="00C2050D">
              <w:rPr>
                <w:sz w:val="18"/>
                <w:szCs w:val="18"/>
              </w:rPr>
              <w:t xml:space="preserve">, факс </w:t>
            </w:r>
            <w:r>
              <w:rPr>
                <w:sz w:val="18"/>
                <w:szCs w:val="18"/>
              </w:rPr>
              <w:t>52-42-36</w:t>
            </w:r>
          </w:p>
          <w:p w:rsidR="00521492" w:rsidRPr="00521492" w:rsidRDefault="00521492" w:rsidP="00971D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komimra@mail.ru</w:t>
            </w:r>
          </w:p>
        </w:tc>
      </w:tr>
    </w:tbl>
    <w:p w:rsidR="00F74526" w:rsidRPr="00521492" w:rsidRDefault="00F74526">
      <w:pPr>
        <w:spacing w:line="360" w:lineRule="atLeast"/>
        <w:jc w:val="center"/>
        <w:rPr>
          <w:sz w:val="22"/>
          <w:lang w:val="en-US"/>
        </w:rPr>
        <w:sectPr w:rsidR="00F74526" w:rsidRPr="00521492" w:rsidSect="009C4819">
          <w:type w:val="continuous"/>
          <w:pgSz w:w="11913" w:h="16834" w:code="9"/>
          <w:pgMar w:top="1134" w:right="1134" w:bottom="1134" w:left="1701" w:header="720" w:footer="720" w:gutter="0"/>
          <w:cols w:space="567"/>
        </w:sectPr>
      </w:pPr>
    </w:p>
    <w:p w:rsidR="00C91ADC" w:rsidRPr="009073B2" w:rsidRDefault="00971D15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2491740</wp:posOffset>
            </wp:positionH>
            <wp:positionV relativeFrom="page">
              <wp:posOffset>365125</wp:posOffset>
            </wp:positionV>
            <wp:extent cx="840105" cy="845185"/>
            <wp:effectExtent l="19050" t="0" r="0" b="0"/>
            <wp:wrapNone/>
            <wp:docPr id="6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99B" w:rsidRPr="009073B2">
        <w:rPr>
          <w:sz w:val="28"/>
          <w:szCs w:val="28"/>
          <w:lang w:val="en-US"/>
        </w:rPr>
        <w:t xml:space="preserve">                                        </w:t>
      </w:r>
    </w:p>
    <w:tbl>
      <w:tblPr>
        <w:tblW w:w="9904" w:type="dxa"/>
        <w:tblInd w:w="-176" w:type="dxa"/>
        <w:tblLayout w:type="fixed"/>
        <w:tblLook w:val="0000"/>
      </w:tblPr>
      <w:tblGrid>
        <w:gridCol w:w="9640"/>
        <w:gridCol w:w="264"/>
      </w:tblGrid>
      <w:tr w:rsidR="00383A0F" w:rsidRPr="00C6426B" w:rsidTr="00184FEB">
        <w:trPr>
          <w:trHeight w:val="642"/>
        </w:trPr>
        <w:tc>
          <w:tcPr>
            <w:tcW w:w="9640" w:type="dxa"/>
          </w:tcPr>
          <w:p w:rsidR="00383A0F" w:rsidRPr="00FC538A" w:rsidRDefault="0007799B" w:rsidP="0007799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FC538A">
              <w:rPr>
                <w:sz w:val="28"/>
                <w:szCs w:val="28"/>
                <w:lang w:val="en-US"/>
              </w:rPr>
              <w:t xml:space="preserve">                                          </w:t>
            </w:r>
            <w:r w:rsidR="0060309D" w:rsidRPr="00FC538A">
              <w:rPr>
                <w:sz w:val="28"/>
                <w:szCs w:val="28"/>
                <w:lang w:val="en-US"/>
              </w:rPr>
              <w:t xml:space="preserve">                                                                   </w:t>
            </w:r>
            <w:r w:rsidRPr="00FC538A">
              <w:rPr>
                <w:sz w:val="28"/>
                <w:szCs w:val="28"/>
                <w:lang w:val="en-US"/>
              </w:rPr>
              <w:t xml:space="preserve">                                                                  </w:t>
            </w:r>
          </w:p>
          <w:p w:rsidR="00383A0F" w:rsidRDefault="00383A0F" w:rsidP="001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383A0F" w:rsidRPr="00AC5D97" w:rsidRDefault="00383A0F" w:rsidP="00184FEB">
            <w:pPr>
              <w:jc w:val="center"/>
              <w:rPr>
                <w:sz w:val="28"/>
                <w:szCs w:val="28"/>
              </w:rPr>
            </w:pPr>
          </w:p>
          <w:p w:rsidR="00383A0F" w:rsidRPr="003821C8" w:rsidRDefault="00383A0F" w:rsidP="00184FEB">
            <w:pPr>
              <w:jc w:val="center"/>
              <w:rPr>
                <w:sz w:val="28"/>
                <w:szCs w:val="28"/>
              </w:rPr>
            </w:pPr>
            <w:r w:rsidRPr="00383A0F">
              <w:rPr>
                <w:sz w:val="28"/>
                <w:szCs w:val="28"/>
              </w:rPr>
              <w:t xml:space="preserve"> </w:t>
            </w:r>
            <w:r w:rsidR="00971D15" w:rsidRPr="00383A0F">
              <w:rPr>
                <w:sz w:val="28"/>
                <w:szCs w:val="28"/>
              </w:rPr>
              <w:t xml:space="preserve">от </w:t>
            </w:r>
            <w:r w:rsidR="00B143F1">
              <w:rPr>
                <w:sz w:val="28"/>
                <w:szCs w:val="28"/>
              </w:rPr>
              <w:t>15.10.</w:t>
            </w:r>
            <w:r w:rsidR="00971D15" w:rsidRPr="00383A0F">
              <w:rPr>
                <w:sz w:val="28"/>
                <w:szCs w:val="28"/>
              </w:rPr>
              <w:t>20</w:t>
            </w:r>
            <w:r w:rsidR="0079567A">
              <w:rPr>
                <w:sz w:val="28"/>
                <w:szCs w:val="28"/>
              </w:rPr>
              <w:t>20</w:t>
            </w:r>
            <w:r w:rsidR="00971D15" w:rsidRPr="00383A0F">
              <w:rPr>
                <w:sz w:val="28"/>
                <w:szCs w:val="28"/>
              </w:rPr>
              <w:t>г.</w:t>
            </w:r>
            <w:r w:rsidR="00971D15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971D15" w:rsidRPr="00383A0F">
              <w:rPr>
                <w:sz w:val="28"/>
                <w:szCs w:val="28"/>
              </w:rPr>
              <w:t xml:space="preserve">№ </w:t>
            </w:r>
            <w:r w:rsidR="00B143F1">
              <w:rPr>
                <w:sz w:val="28"/>
                <w:szCs w:val="28"/>
              </w:rPr>
              <w:t>286</w:t>
            </w:r>
          </w:p>
          <w:p w:rsidR="00383A0F" w:rsidRPr="00042DF7" w:rsidRDefault="00383A0F" w:rsidP="00184FEB">
            <w:pPr>
              <w:jc w:val="center"/>
              <w:rPr>
                <w:sz w:val="28"/>
                <w:szCs w:val="28"/>
              </w:rPr>
            </w:pPr>
            <w:r w:rsidRPr="00042DF7">
              <w:rPr>
                <w:sz w:val="28"/>
                <w:szCs w:val="28"/>
              </w:rPr>
              <w:t>г. Майкоп</w:t>
            </w:r>
          </w:p>
          <w:p w:rsidR="00383A0F" w:rsidRPr="00AC5D97" w:rsidRDefault="00383A0F" w:rsidP="00184FEB">
            <w:pPr>
              <w:rPr>
                <w:sz w:val="28"/>
                <w:szCs w:val="28"/>
              </w:rPr>
            </w:pPr>
          </w:p>
        </w:tc>
        <w:tc>
          <w:tcPr>
            <w:tcW w:w="264" w:type="dxa"/>
            <w:tcMar>
              <w:left w:w="0" w:type="dxa"/>
              <w:right w:w="0" w:type="dxa"/>
            </w:tcMar>
          </w:tcPr>
          <w:p w:rsidR="00383A0F" w:rsidRPr="00C6426B" w:rsidRDefault="00383A0F" w:rsidP="00184FE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9073B2" w:rsidRDefault="009073B2" w:rsidP="009C4819">
      <w:pPr>
        <w:snapToGrid w:val="0"/>
        <w:spacing w:line="360" w:lineRule="auto"/>
        <w:ind w:firstLine="660"/>
        <w:jc w:val="center"/>
        <w:rPr>
          <w:b/>
          <w:sz w:val="28"/>
          <w:szCs w:val="28"/>
        </w:rPr>
      </w:pPr>
      <w:bookmarkStart w:id="0" w:name="sub_12"/>
    </w:p>
    <w:p w:rsidR="00922FFA" w:rsidRPr="00146FBA" w:rsidRDefault="00922FFA" w:rsidP="00A6282B">
      <w:pPr>
        <w:suppressAutoHyphens/>
        <w:snapToGrid w:val="0"/>
        <w:spacing w:line="276" w:lineRule="auto"/>
        <w:ind w:right="-2" w:firstLine="709"/>
        <w:jc w:val="center"/>
        <w:rPr>
          <w:sz w:val="28"/>
          <w:szCs w:val="28"/>
        </w:rPr>
      </w:pPr>
      <w:r w:rsidRPr="00146FBA">
        <w:rPr>
          <w:sz w:val="28"/>
          <w:szCs w:val="28"/>
        </w:rPr>
        <w:t xml:space="preserve">Об утверждении результатов </w:t>
      </w:r>
      <w:r w:rsidR="00DF3BD7">
        <w:rPr>
          <w:sz w:val="28"/>
          <w:szCs w:val="28"/>
        </w:rPr>
        <w:t xml:space="preserve">определения </w:t>
      </w:r>
      <w:r w:rsidRPr="00146FBA">
        <w:rPr>
          <w:sz w:val="28"/>
          <w:szCs w:val="28"/>
        </w:rPr>
        <w:t xml:space="preserve">государственной кадастровой оценки </w:t>
      </w:r>
      <w:r w:rsidR="00A6282B" w:rsidRPr="00E27E6A">
        <w:rPr>
          <w:spacing w:val="1"/>
          <w:sz w:val="28"/>
          <w:szCs w:val="28"/>
          <w:lang w:eastAsia="ar-SA"/>
        </w:rPr>
        <w:t xml:space="preserve">земельных </w:t>
      </w:r>
      <w:r w:rsidR="00A6282B" w:rsidRPr="00A6282B">
        <w:rPr>
          <w:spacing w:val="1"/>
          <w:sz w:val="28"/>
          <w:szCs w:val="28"/>
          <w:lang w:eastAsia="ar-SA"/>
        </w:rPr>
        <w:t xml:space="preserve">участков </w:t>
      </w:r>
      <w:r w:rsidR="005F365C">
        <w:rPr>
          <w:sz w:val="28"/>
          <w:szCs w:val="28"/>
        </w:rPr>
        <w:t>из</w:t>
      </w:r>
      <w:r w:rsidR="00A6282B" w:rsidRPr="00A6282B">
        <w:rPr>
          <w:sz w:val="28"/>
          <w:szCs w:val="28"/>
        </w:rPr>
        <w:t xml:space="preserve"> состав</w:t>
      </w:r>
      <w:r w:rsidR="005F365C">
        <w:rPr>
          <w:sz w:val="28"/>
          <w:szCs w:val="28"/>
        </w:rPr>
        <w:t>а</w:t>
      </w:r>
      <w:r w:rsidR="00A6282B" w:rsidRPr="00A6282B">
        <w:rPr>
          <w:sz w:val="28"/>
          <w:szCs w:val="28"/>
        </w:rPr>
        <w:t xml:space="preserve"> земель </w:t>
      </w:r>
      <w:r w:rsidR="00A6282B" w:rsidRPr="00E27E6A">
        <w:rPr>
          <w:sz w:val="28"/>
          <w:szCs w:val="28"/>
          <w:lang w:eastAsia="ar-SA"/>
        </w:rPr>
        <w:t>с</w:t>
      </w:r>
      <w:r w:rsidR="00A6282B">
        <w:rPr>
          <w:sz w:val="28"/>
          <w:szCs w:val="28"/>
          <w:lang w:eastAsia="ar-SA"/>
        </w:rPr>
        <w:t xml:space="preserve">ельскохозяйственного назначения, </w:t>
      </w:r>
      <w:r w:rsidR="00A6282B" w:rsidRPr="00E27E6A">
        <w:rPr>
          <w:sz w:val="28"/>
          <w:szCs w:val="28"/>
          <w:lang w:eastAsia="ar-SA"/>
        </w:rPr>
        <w:t xml:space="preserve">особо охраняемых </w:t>
      </w:r>
      <w:r w:rsidR="00A6282B" w:rsidRPr="00E27E6A">
        <w:rPr>
          <w:rFonts w:eastAsia="Calibri"/>
          <w:sz w:val="28"/>
          <w:szCs w:val="28"/>
          <w:lang w:eastAsia="en-US"/>
        </w:rPr>
        <w:t xml:space="preserve">территорий </w:t>
      </w:r>
      <w:hyperlink r:id="rId9" w:anchor="dst100800" w:history="1">
        <w:r w:rsidR="00A6282B" w:rsidRPr="00E27E6A">
          <w:rPr>
            <w:rFonts w:eastAsia="Calibri"/>
            <w:sz w:val="28"/>
            <w:szCs w:val="28"/>
            <w:lang w:eastAsia="en-US"/>
          </w:rPr>
          <w:t>и объектов</w:t>
        </w:r>
      </w:hyperlink>
      <w:r w:rsidR="00A6282B">
        <w:rPr>
          <w:sz w:val="28"/>
          <w:szCs w:val="28"/>
        </w:rPr>
        <w:t xml:space="preserve">, </w:t>
      </w:r>
      <w:r w:rsidR="00A6282B" w:rsidRPr="00A6282B">
        <w:rPr>
          <w:rFonts w:eastAsia="Calibri"/>
          <w:bCs/>
          <w:sz w:val="28"/>
          <w:szCs w:val="28"/>
        </w:rPr>
        <w:t>промышленности</w:t>
      </w:r>
      <w:r w:rsidR="00A6282B" w:rsidRPr="00E27E6A">
        <w:rPr>
          <w:rFonts w:eastAsia="Calibri"/>
          <w:bCs/>
          <w:sz w:val="28"/>
          <w:szCs w:val="28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5F365C">
        <w:rPr>
          <w:rFonts w:eastAsia="Calibri"/>
          <w:bCs/>
          <w:sz w:val="28"/>
          <w:szCs w:val="28"/>
        </w:rPr>
        <w:t xml:space="preserve"> на территории</w:t>
      </w:r>
      <w:r w:rsidR="00A6282B">
        <w:rPr>
          <w:rFonts w:eastAsia="Calibri"/>
          <w:bCs/>
          <w:sz w:val="28"/>
          <w:szCs w:val="28"/>
        </w:rPr>
        <w:t xml:space="preserve"> </w:t>
      </w:r>
      <w:r w:rsidRPr="00146FBA">
        <w:rPr>
          <w:sz w:val="28"/>
          <w:szCs w:val="28"/>
        </w:rPr>
        <w:t>Республики Адыгея</w:t>
      </w:r>
    </w:p>
    <w:p w:rsidR="00922FFA" w:rsidRDefault="00922FFA" w:rsidP="00922FFA">
      <w:pPr>
        <w:snapToGrid w:val="0"/>
        <w:spacing w:line="276" w:lineRule="auto"/>
        <w:ind w:firstLine="660"/>
        <w:jc w:val="center"/>
        <w:rPr>
          <w:b/>
          <w:sz w:val="28"/>
          <w:szCs w:val="28"/>
        </w:rPr>
      </w:pPr>
    </w:p>
    <w:p w:rsidR="00A6282B" w:rsidRPr="00AF0184" w:rsidRDefault="00A6282B" w:rsidP="00A6282B">
      <w:pPr>
        <w:snapToGrid w:val="0"/>
        <w:spacing w:line="276" w:lineRule="auto"/>
        <w:ind w:right="-2" w:firstLine="709"/>
        <w:jc w:val="both"/>
        <w:rPr>
          <w:sz w:val="28"/>
          <w:szCs w:val="28"/>
        </w:rPr>
      </w:pPr>
      <w:r w:rsidRPr="00AF018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AF018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F0184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AF01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F0184">
        <w:rPr>
          <w:sz w:val="28"/>
          <w:szCs w:val="28"/>
        </w:rPr>
        <w:t xml:space="preserve"> от 3 июля 2016 г. № 237-ФЗ «О государственной кадастровой оценке», </w:t>
      </w:r>
      <w:r w:rsidRPr="00AF6CB9">
        <w:rPr>
          <w:sz w:val="28"/>
          <w:szCs w:val="28"/>
        </w:rPr>
        <w:t>постановлением Кабинета Министров Республики Адыгея от 2 июля 2008</w:t>
      </w:r>
      <w:r w:rsidRPr="00AF0184">
        <w:rPr>
          <w:sz w:val="28"/>
          <w:szCs w:val="28"/>
        </w:rPr>
        <w:t xml:space="preserve"> г. № 118 «О Положении о Комитете Республики Адыгея по имущественным отношениям»</w:t>
      </w:r>
      <w:r>
        <w:rPr>
          <w:sz w:val="28"/>
          <w:szCs w:val="28"/>
        </w:rPr>
        <w:t xml:space="preserve">, приказом </w:t>
      </w:r>
      <w:r w:rsidRPr="00AF0184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AF0184">
        <w:rPr>
          <w:sz w:val="28"/>
          <w:szCs w:val="28"/>
        </w:rPr>
        <w:t xml:space="preserve"> Республики Адыгея по имущественным отношениям</w:t>
      </w:r>
      <w:r>
        <w:rPr>
          <w:sz w:val="28"/>
          <w:szCs w:val="28"/>
        </w:rPr>
        <w:t xml:space="preserve"> от 28 марта 2019 г. № 105</w:t>
      </w:r>
      <w:r w:rsidR="00DF3BD7">
        <w:rPr>
          <w:sz w:val="28"/>
          <w:szCs w:val="28"/>
        </w:rPr>
        <w:t xml:space="preserve"> «О проведении государственной кадастровой оценки земель на территории Республики Адыгея»</w:t>
      </w:r>
      <w:r w:rsidRPr="00AF0184">
        <w:rPr>
          <w:sz w:val="28"/>
          <w:szCs w:val="28"/>
        </w:rPr>
        <w:t>,</w:t>
      </w:r>
    </w:p>
    <w:p w:rsidR="00922FFA" w:rsidRDefault="00922FFA" w:rsidP="00922FFA">
      <w:pPr>
        <w:pStyle w:val="a3"/>
        <w:spacing w:line="276" w:lineRule="auto"/>
        <w:ind w:firstLine="697"/>
        <w:rPr>
          <w:szCs w:val="28"/>
        </w:rPr>
      </w:pPr>
    </w:p>
    <w:p w:rsidR="00922FFA" w:rsidRDefault="00922FFA" w:rsidP="00922FFA">
      <w:pPr>
        <w:pStyle w:val="a3"/>
        <w:spacing w:line="276" w:lineRule="auto"/>
        <w:ind w:firstLine="697"/>
        <w:jc w:val="center"/>
        <w:rPr>
          <w:szCs w:val="28"/>
        </w:rPr>
      </w:pPr>
      <w:r>
        <w:rPr>
          <w:szCs w:val="28"/>
        </w:rPr>
        <w:t>приказываю:</w:t>
      </w:r>
    </w:p>
    <w:p w:rsidR="00922FFA" w:rsidRDefault="00922FFA" w:rsidP="00922FFA">
      <w:pPr>
        <w:pStyle w:val="a3"/>
        <w:spacing w:line="276" w:lineRule="auto"/>
        <w:ind w:firstLine="697"/>
        <w:jc w:val="center"/>
        <w:rPr>
          <w:szCs w:val="28"/>
        </w:rPr>
      </w:pPr>
    </w:p>
    <w:p w:rsidR="00922FFA" w:rsidRDefault="00922FFA" w:rsidP="00DF3BD7">
      <w:pPr>
        <w:snapToGrid w:val="0"/>
        <w:spacing w:line="276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3BD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</w:t>
      </w:r>
      <w:r w:rsidRPr="0072167B">
        <w:rPr>
          <w:sz w:val="28"/>
          <w:szCs w:val="28"/>
        </w:rPr>
        <w:t xml:space="preserve">езультаты определения кадастровой стоимости </w:t>
      </w:r>
      <w:r w:rsidR="00DF3BD7" w:rsidRPr="00E27E6A">
        <w:rPr>
          <w:spacing w:val="1"/>
          <w:sz w:val="28"/>
          <w:szCs w:val="28"/>
          <w:lang w:eastAsia="ar-SA"/>
        </w:rPr>
        <w:t xml:space="preserve">земельных </w:t>
      </w:r>
      <w:r w:rsidR="00DF3BD7" w:rsidRPr="00A6282B">
        <w:rPr>
          <w:spacing w:val="1"/>
          <w:sz w:val="28"/>
          <w:szCs w:val="28"/>
          <w:lang w:eastAsia="ar-SA"/>
        </w:rPr>
        <w:t xml:space="preserve">участков </w:t>
      </w:r>
      <w:r w:rsidR="005F365C">
        <w:rPr>
          <w:sz w:val="28"/>
          <w:szCs w:val="28"/>
        </w:rPr>
        <w:t>из</w:t>
      </w:r>
      <w:r w:rsidR="00DF3BD7" w:rsidRPr="00A6282B">
        <w:rPr>
          <w:sz w:val="28"/>
          <w:szCs w:val="28"/>
        </w:rPr>
        <w:t xml:space="preserve"> состав</w:t>
      </w:r>
      <w:r w:rsidR="005F365C">
        <w:rPr>
          <w:sz w:val="28"/>
          <w:szCs w:val="28"/>
        </w:rPr>
        <w:t>а</w:t>
      </w:r>
      <w:r w:rsidR="00DF3BD7" w:rsidRPr="00A6282B">
        <w:rPr>
          <w:sz w:val="28"/>
          <w:szCs w:val="28"/>
        </w:rPr>
        <w:t xml:space="preserve"> земель </w:t>
      </w:r>
      <w:r w:rsidR="00DF3BD7" w:rsidRPr="00E27E6A">
        <w:rPr>
          <w:sz w:val="28"/>
          <w:szCs w:val="28"/>
          <w:lang w:eastAsia="ar-SA"/>
        </w:rPr>
        <w:t>с</w:t>
      </w:r>
      <w:r w:rsidR="00DF3BD7">
        <w:rPr>
          <w:sz w:val="28"/>
          <w:szCs w:val="28"/>
          <w:lang w:eastAsia="ar-SA"/>
        </w:rPr>
        <w:t xml:space="preserve">ельскохозяйственного назначения, </w:t>
      </w:r>
      <w:r w:rsidR="00DF3BD7" w:rsidRPr="00E27E6A">
        <w:rPr>
          <w:sz w:val="28"/>
          <w:szCs w:val="28"/>
          <w:lang w:eastAsia="ar-SA"/>
        </w:rPr>
        <w:t xml:space="preserve">особо охраняемых </w:t>
      </w:r>
      <w:r w:rsidR="00DF3BD7" w:rsidRPr="00E27E6A">
        <w:rPr>
          <w:rFonts w:eastAsia="Calibri"/>
          <w:sz w:val="28"/>
          <w:szCs w:val="28"/>
          <w:lang w:eastAsia="en-US"/>
        </w:rPr>
        <w:t xml:space="preserve">территорий </w:t>
      </w:r>
      <w:hyperlink r:id="rId10" w:anchor="dst100800" w:history="1">
        <w:r w:rsidR="00DF3BD7" w:rsidRPr="00E27E6A">
          <w:rPr>
            <w:rFonts w:eastAsia="Calibri"/>
            <w:sz w:val="28"/>
            <w:szCs w:val="28"/>
            <w:lang w:eastAsia="en-US"/>
          </w:rPr>
          <w:t>и объектов</w:t>
        </w:r>
      </w:hyperlink>
      <w:r w:rsidR="00DF3BD7">
        <w:rPr>
          <w:sz w:val="28"/>
          <w:szCs w:val="28"/>
        </w:rPr>
        <w:t xml:space="preserve">, </w:t>
      </w:r>
      <w:r w:rsidR="00DF3BD7" w:rsidRPr="00A6282B">
        <w:rPr>
          <w:rFonts w:eastAsia="Calibri"/>
          <w:bCs/>
          <w:sz w:val="28"/>
          <w:szCs w:val="28"/>
        </w:rPr>
        <w:t>промышленности</w:t>
      </w:r>
      <w:r w:rsidR="00DF3BD7" w:rsidRPr="00E27E6A">
        <w:rPr>
          <w:rFonts w:eastAsia="Calibri"/>
          <w:bCs/>
          <w:sz w:val="28"/>
          <w:szCs w:val="28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5F365C">
        <w:rPr>
          <w:rFonts w:eastAsia="Calibri"/>
          <w:bCs/>
          <w:sz w:val="28"/>
          <w:szCs w:val="28"/>
        </w:rPr>
        <w:t xml:space="preserve"> на территории </w:t>
      </w:r>
      <w:r w:rsidR="00DF3BD7" w:rsidRPr="00146FBA">
        <w:rPr>
          <w:sz w:val="28"/>
          <w:szCs w:val="28"/>
        </w:rPr>
        <w:t>Республики Адыгея</w:t>
      </w:r>
      <w:r>
        <w:rPr>
          <w:sz w:val="28"/>
          <w:szCs w:val="28"/>
        </w:rPr>
        <w:t xml:space="preserve"> </w:t>
      </w:r>
      <w:r w:rsidR="00A23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</w:t>
      </w:r>
      <w:r w:rsidR="005F365C">
        <w:rPr>
          <w:sz w:val="28"/>
          <w:szCs w:val="28"/>
        </w:rPr>
        <w:t>на</w:t>
      </w:r>
      <w:r>
        <w:rPr>
          <w:sz w:val="28"/>
          <w:szCs w:val="28"/>
        </w:rPr>
        <w:t xml:space="preserve"> 1</w:t>
      </w:r>
      <w:r w:rsidR="00F503D1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</w:t>
      </w:r>
      <w:r w:rsidR="00DF3BD7">
        <w:rPr>
          <w:sz w:val="28"/>
          <w:szCs w:val="28"/>
        </w:rPr>
        <w:t xml:space="preserve">20 </w:t>
      </w:r>
      <w:r w:rsidR="00F503D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DF3BD7">
        <w:rPr>
          <w:sz w:val="28"/>
          <w:szCs w:val="28"/>
        </w:rPr>
        <w:t>согласно приложению</w:t>
      </w:r>
      <w:r w:rsidR="005F365C">
        <w:rPr>
          <w:sz w:val="28"/>
          <w:szCs w:val="28"/>
        </w:rPr>
        <w:t xml:space="preserve"> к настоящему приказу</w:t>
      </w:r>
      <w:r w:rsidR="00DF3BD7">
        <w:rPr>
          <w:sz w:val="28"/>
          <w:szCs w:val="28"/>
        </w:rPr>
        <w:t>.</w:t>
      </w:r>
    </w:p>
    <w:p w:rsidR="00DF3BD7" w:rsidRDefault="00DF3BD7" w:rsidP="00DF3BD7">
      <w:pPr>
        <w:snapToGrid w:val="0"/>
        <w:spacing w:line="276" w:lineRule="auto"/>
        <w:ind w:firstLine="660"/>
        <w:jc w:val="both"/>
        <w:rPr>
          <w:szCs w:val="28"/>
        </w:rPr>
      </w:pPr>
    </w:p>
    <w:p w:rsidR="00DF3BD7" w:rsidRPr="009E399A" w:rsidRDefault="00922FFA" w:rsidP="009E399A">
      <w:pPr>
        <w:ind w:firstLine="709"/>
        <w:jc w:val="both"/>
        <w:rPr>
          <w:spacing w:val="1"/>
          <w:sz w:val="28"/>
          <w:szCs w:val="28"/>
          <w:lang w:eastAsia="ar-SA"/>
        </w:rPr>
      </w:pPr>
      <w:r w:rsidRPr="00DF3BD7">
        <w:rPr>
          <w:spacing w:val="2"/>
          <w:sz w:val="28"/>
          <w:szCs w:val="28"/>
        </w:rPr>
        <w:lastRenderedPageBreak/>
        <w:t>2</w:t>
      </w:r>
      <w:r>
        <w:rPr>
          <w:szCs w:val="28"/>
        </w:rPr>
        <w:t xml:space="preserve">. </w:t>
      </w:r>
      <w:r w:rsidR="00DF3BD7" w:rsidRPr="00B810D0">
        <w:rPr>
          <w:spacing w:val="1"/>
          <w:sz w:val="28"/>
          <w:szCs w:val="28"/>
          <w:lang w:eastAsia="ar-SA"/>
        </w:rPr>
        <w:t>Отделу кадастровой оценки и проведения торгов Комитета Республики Адыгея по имущественным</w:t>
      </w:r>
      <w:r w:rsidR="00DF3BD7" w:rsidRPr="00E27E6A">
        <w:rPr>
          <w:spacing w:val="1"/>
          <w:sz w:val="28"/>
          <w:szCs w:val="28"/>
          <w:lang w:eastAsia="ar-SA"/>
        </w:rPr>
        <w:t xml:space="preserve"> отношениям </w:t>
      </w:r>
      <w:r w:rsidR="00DF3BD7" w:rsidRPr="00E27E6A">
        <w:rPr>
          <w:spacing w:val="2"/>
          <w:sz w:val="28"/>
          <w:szCs w:val="28"/>
        </w:rPr>
        <w:t xml:space="preserve">в </w:t>
      </w:r>
      <w:r w:rsidR="00DF3BD7" w:rsidRPr="009E399A">
        <w:rPr>
          <w:spacing w:val="1"/>
          <w:sz w:val="28"/>
          <w:szCs w:val="28"/>
          <w:lang w:eastAsia="ar-SA"/>
        </w:rPr>
        <w:t xml:space="preserve">течение тридцати рабочих со дня подписания настоящего приказа обеспечить </w:t>
      </w:r>
      <w:r w:rsidR="009E399A" w:rsidRPr="009E399A">
        <w:rPr>
          <w:spacing w:val="1"/>
          <w:sz w:val="28"/>
          <w:szCs w:val="28"/>
          <w:lang w:eastAsia="ar-SA"/>
        </w:rPr>
        <w:t xml:space="preserve">его официальное опубликование и </w:t>
      </w:r>
      <w:r w:rsidR="00DF3BD7" w:rsidRPr="009E399A">
        <w:rPr>
          <w:spacing w:val="1"/>
          <w:sz w:val="28"/>
          <w:szCs w:val="28"/>
          <w:lang w:eastAsia="ar-SA"/>
        </w:rPr>
        <w:t xml:space="preserve">информирование о принятии настоящего приказа, а также </w:t>
      </w:r>
      <w:r w:rsidR="009E399A" w:rsidRPr="009E399A">
        <w:rPr>
          <w:spacing w:val="1"/>
          <w:sz w:val="28"/>
          <w:szCs w:val="28"/>
          <w:lang w:eastAsia="ar-SA"/>
        </w:rPr>
        <w:t>о порядке рассмотрения заявлений об исправлении ошибок, допущенных при определении кадастровой стоимости</w:t>
      </w:r>
      <w:r w:rsidR="009E399A">
        <w:rPr>
          <w:spacing w:val="1"/>
          <w:sz w:val="28"/>
          <w:szCs w:val="28"/>
          <w:lang w:eastAsia="ar-SA"/>
        </w:rPr>
        <w:t xml:space="preserve"> </w:t>
      </w:r>
      <w:r w:rsidR="00DF3BD7" w:rsidRPr="009E399A">
        <w:rPr>
          <w:spacing w:val="1"/>
          <w:sz w:val="28"/>
          <w:szCs w:val="28"/>
          <w:lang w:eastAsia="ar-SA"/>
        </w:rPr>
        <w:t>путем:</w:t>
      </w:r>
    </w:p>
    <w:p w:rsidR="00DF3BD7" w:rsidRPr="00E27E6A" w:rsidRDefault="009E399A" w:rsidP="00DF3BD7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DF3BD7">
        <w:rPr>
          <w:spacing w:val="2"/>
          <w:sz w:val="28"/>
          <w:szCs w:val="28"/>
        </w:rPr>
        <w:t xml:space="preserve">.1. </w:t>
      </w:r>
      <w:r>
        <w:rPr>
          <w:spacing w:val="2"/>
          <w:sz w:val="28"/>
          <w:szCs w:val="28"/>
        </w:rPr>
        <w:t xml:space="preserve">размещения извещения </w:t>
      </w:r>
      <w:r w:rsidR="00DF3BD7" w:rsidRPr="00E27E6A">
        <w:rPr>
          <w:spacing w:val="2"/>
          <w:sz w:val="28"/>
          <w:szCs w:val="28"/>
        </w:rPr>
        <w:t xml:space="preserve">на официальном </w:t>
      </w:r>
      <w:r w:rsidR="00DF3BD7" w:rsidRPr="00E27E6A">
        <w:rPr>
          <w:spacing w:val="1"/>
          <w:sz w:val="28"/>
          <w:szCs w:val="28"/>
          <w:lang w:eastAsia="ar-SA"/>
        </w:rPr>
        <w:t xml:space="preserve">интернет-сайте исполнительных органов государственной власти Республики Адыгея - </w:t>
      </w:r>
      <w:hyperlink r:id="rId11" w:history="1">
        <w:r w:rsidR="00DF3BD7" w:rsidRPr="00E27E6A">
          <w:rPr>
            <w:spacing w:val="1"/>
            <w:sz w:val="28"/>
            <w:szCs w:val="28"/>
            <w:lang w:eastAsia="ar-SA"/>
          </w:rPr>
          <w:t>http://www.adygheya.ru</w:t>
        </w:r>
      </w:hyperlink>
      <w:r w:rsidR="00DF3BD7" w:rsidRPr="00E27E6A">
        <w:rPr>
          <w:spacing w:val="2"/>
          <w:sz w:val="28"/>
          <w:szCs w:val="28"/>
        </w:rPr>
        <w:t>;</w:t>
      </w:r>
    </w:p>
    <w:p w:rsidR="00DF3BD7" w:rsidRPr="00E27E6A" w:rsidRDefault="009E399A" w:rsidP="00DF3BD7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DF3BD7">
        <w:rPr>
          <w:spacing w:val="2"/>
          <w:sz w:val="28"/>
          <w:szCs w:val="28"/>
        </w:rPr>
        <w:t xml:space="preserve">.2. </w:t>
      </w:r>
      <w:r w:rsidR="00DF3BD7" w:rsidRPr="00E27E6A">
        <w:rPr>
          <w:spacing w:val="2"/>
          <w:sz w:val="28"/>
          <w:szCs w:val="28"/>
        </w:rPr>
        <w:t xml:space="preserve">опубликования извещения </w:t>
      </w:r>
      <w:r w:rsidR="00DF3BD7" w:rsidRPr="00E27E6A">
        <w:rPr>
          <w:sz w:val="28"/>
          <w:szCs w:val="28"/>
        </w:rPr>
        <w:t>в газетах «Советская Адыгея», «Адыгэ макъ»</w:t>
      </w:r>
      <w:r w:rsidR="00DF3BD7" w:rsidRPr="00E27E6A">
        <w:rPr>
          <w:spacing w:val="2"/>
          <w:sz w:val="28"/>
          <w:szCs w:val="28"/>
        </w:rPr>
        <w:t>;</w:t>
      </w:r>
    </w:p>
    <w:p w:rsidR="00DF3BD7" w:rsidRPr="00E27E6A" w:rsidRDefault="009E399A" w:rsidP="00DF3BD7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DF3BD7">
        <w:rPr>
          <w:spacing w:val="2"/>
          <w:sz w:val="28"/>
          <w:szCs w:val="28"/>
        </w:rPr>
        <w:t xml:space="preserve">.3. </w:t>
      </w:r>
      <w:r w:rsidR="00DF3BD7" w:rsidRPr="00E27E6A">
        <w:rPr>
          <w:spacing w:val="2"/>
          <w:sz w:val="28"/>
          <w:szCs w:val="28"/>
        </w:rPr>
        <w:t xml:space="preserve">размещения извещения на информационных щитах </w:t>
      </w:r>
      <w:r w:rsidR="00DF3BD7" w:rsidRPr="00E27E6A">
        <w:rPr>
          <w:spacing w:val="1"/>
          <w:sz w:val="28"/>
          <w:szCs w:val="28"/>
          <w:lang w:eastAsia="ar-SA"/>
        </w:rPr>
        <w:t>Комитета Республики Адыгея по имущественным отношениям</w:t>
      </w:r>
      <w:r w:rsidR="00DF3BD7" w:rsidRPr="00E27E6A">
        <w:rPr>
          <w:spacing w:val="2"/>
          <w:sz w:val="28"/>
          <w:szCs w:val="28"/>
        </w:rPr>
        <w:t>;</w:t>
      </w:r>
    </w:p>
    <w:p w:rsidR="00DF3BD7" w:rsidRDefault="003A5AED" w:rsidP="00DF3BD7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DF3BD7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4</w:t>
      </w:r>
      <w:r w:rsidR="00DF3BD7">
        <w:rPr>
          <w:spacing w:val="2"/>
          <w:sz w:val="28"/>
          <w:szCs w:val="28"/>
        </w:rPr>
        <w:t xml:space="preserve">. </w:t>
      </w:r>
      <w:r w:rsidR="00DF3BD7" w:rsidRPr="00E27E6A">
        <w:rPr>
          <w:spacing w:val="2"/>
          <w:sz w:val="28"/>
          <w:szCs w:val="28"/>
        </w:rPr>
        <w:t>направления копии настоящего приказа в органы местного самоуправления муниципальных образований, расположенных на территории Республики Адыгея</w:t>
      </w:r>
      <w:r w:rsidR="00334354">
        <w:rPr>
          <w:spacing w:val="2"/>
          <w:sz w:val="28"/>
          <w:szCs w:val="28"/>
        </w:rPr>
        <w:t>.</w:t>
      </w:r>
      <w:r w:rsidR="00DF3BD7" w:rsidRPr="00E27E6A">
        <w:rPr>
          <w:spacing w:val="2"/>
          <w:sz w:val="28"/>
          <w:szCs w:val="28"/>
        </w:rPr>
        <w:t xml:space="preserve"> </w:t>
      </w:r>
    </w:p>
    <w:p w:rsidR="00922FFA" w:rsidRPr="00A23FA3" w:rsidRDefault="00922FFA" w:rsidP="00A23FA3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23FA3" w:rsidRPr="00A23FA3" w:rsidRDefault="00A23FA3" w:rsidP="00A23FA3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A23FA3">
        <w:rPr>
          <w:spacing w:val="2"/>
          <w:sz w:val="28"/>
          <w:szCs w:val="28"/>
        </w:rPr>
        <w:t>3</w:t>
      </w:r>
      <w:r w:rsidR="00922FFA" w:rsidRPr="00A23FA3"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>Р</w:t>
      </w:r>
      <w:r w:rsidRPr="00A23FA3">
        <w:rPr>
          <w:spacing w:val="2"/>
          <w:sz w:val="28"/>
          <w:szCs w:val="28"/>
        </w:rPr>
        <w:t>езультаты определения кадастровой стоимости земельных участков</w:t>
      </w:r>
      <w:r w:rsidR="00812789">
        <w:rPr>
          <w:spacing w:val="2"/>
          <w:sz w:val="28"/>
          <w:szCs w:val="28"/>
        </w:rPr>
        <w:t>, утвержденны</w:t>
      </w:r>
      <w:r w:rsidR="00C65B73">
        <w:rPr>
          <w:spacing w:val="2"/>
          <w:sz w:val="28"/>
          <w:szCs w:val="28"/>
        </w:rPr>
        <w:t>е</w:t>
      </w:r>
      <w:r w:rsidR="00812789">
        <w:rPr>
          <w:spacing w:val="2"/>
          <w:sz w:val="28"/>
          <w:szCs w:val="28"/>
        </w:rPr>
        <w:t xml:space="preserve"> пунктом 1 настоящего приказа</w:t>
      </w:r>
      <w:r w:rsidR="00C65B73">
        <w:rPr>
          <w:spacing w:val="2"/>
          <w:sz w:val="28"/>
          <w:szCs w:val="28"/>
        </w:rPr>
        <w:t>,</w:t>
      </w:r>
      <w:r w:rsidR="00812789">
        <w:rPr>
          <w:spacing w:val="2"/>
          <w:sz w:val="28"/>
          <w:szCs w:val="28"/>
        </w:rPr>
        <w:t xml:space="preserve"> </w:t>
      </w:r>
      <w:r w:rsidRPr="00A23FA3">
        <w:rPr>
          <w:spacing w:val="2"/>
          <w:sz w:val="28"/>
          <w:szCs w:val="28"/>
        </w:rPr>
        <w:t>применяются с 1 января 2021 года</w:t>
      </w:r>
      <w:r>
        <w:rPr>
          <w:spacing w:val="2"/>
          <w:sz w:val="28"/>
          <w:szCs w:val="28"/>
        </w:rPr>
        <w:t>.</w:t>
      </w:r>
    </w:p>
    <w:p w:rsidR="00A23FA3" w:rsidRPr="00334354" w:rsidRDefault="00A23FA3" w:rsidP="00C65B73">
      <w:pPr>
        <w:pStyle w:val="11"/>
        <w:shd w:val="clear" w:color="auto" w:fill="auto"/>
        <w:tabs>
          <w:tab w:val="left" w:pos="582"/>
        </w:tabs>
        <w:spacing w:after="0" w:line="276" w:lineRule="auto"/>
        <w:ind w:firstLine="709"/>
        <w:jc w:val="both"/>
        <w:rPr>
          <w:rFonts w:ascii="Times New Roman" w:hAnsi="Times New Roman"/>
          <w:spacing w:val="2"/>
        </w:rPr>
      </w:pPr>
    </w:p>
    <w:p w:rsidR="00334354" w:rsidRPr="00334354" w:rsidRDefault="00334354" w:rsidP="00C65B73">
      <w:pPr>
        <w:pStyle w:val="af4"/>
        <w:spacing w:line="276" w:lineRule="auto"/>
        <w:ind w:left="139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65B73">
        <w:rPr>
          <w:rFonts w:ascii="Times New Roman" w:hAnsi="Times New Roman" w:cs="Times New Roman"/>
          <w:spacing w:val="2"/>
          <w:sz w:val="28"/>
          <w:szCs w:val="28"/>
        </w:rPr>
        <w:t xml:space="preserve">4. Отделу кадастровой оценки и проведения торгов Комитета Республики Адыгея по имущественным отношениям </w:t>
      </w:r>
      <w:r w:rsidRPr="00334354">
        <w:rPr>
          <w:rFonts w:ascii="Times New Roman" w:hAnsi="Times New Roman" w:cs="Times New Roman"/>
          <w:spacing w:val="2"/>
          <w:sz w:val="28"/>
          <w:szCs w:val="28"/>
        </w:rPr>
        <w:t xml:space="preserve">в течение трех рабочих дней со дня вступления в силу </w:t>
      </w:r>
      <w:r w:rsidRPr="00C65B73">
        <w:rPr>
          <w:rFonts w:ascii="Times New Roman" w:hAnsi="Times New Roman" w:cs="Times New Roman"/>
          <w:spacing w:val="2"/>
          <w:sz w:val="28"/>
          <w:szCs w:val="28"/>
        </w:rPr>
        <w:t>настоящего приказа</w:t>
      </w:r>
      <w:r w:rsidRPr="00334354">
        <w:rPr>
          <w:rFonts w:ascii="Times New Roman" w:hAnsi="Times New Roman" w:cs="Times New Roman"/>
          <w:spacing w:val="2"/>
          <w:sz w:val="28"/>
          <w:szCs w:val="28"/>
        </w:rPr>
        <w:t xml:space="preserve"> направ</w:t>
      </w:r>
      <w:r w:rsidRPr="00C65B73">
        <w:rPr>
          <w:rFonts w:ascii="Times New Roman" w:hAnsi="Times New Roman" w:cs="Times New Roman"/>
          <w:spacing w:val="2"/>
          <w:sz w:val="28"/>
          <w:szCs w:val="28"/>
        </w:rPr>
        <w:t>ить</w:t>
      </w:r>
      <w:r w:rsidRPr="00334354">
        <w:rPr>
          <w:rFonts w:ascii="Times New Roman" w:hAnsi="Times New Roman" w:cs="Times New Roman"/>
          <w:spacing w:val="2"/>
          <w:sz w:val="28"/>
          <w:szCs w:val="28"/>
        </w:rPr>
        <w:t xml:space="preserve"> его копию (включая сведения о датах его официального опубликования и вступления в силу) в </w:t>
      </w:r>
      <w:r w:rsidR="0057374F" w:rsidRPr="00C65B73">
        <w:rPr>
          <w:rFonts w:ascii="Times New Roman" w:hAnsi="Times New Roman" w:cs="Times New Roman"/>
          <w:spacing w:val="2"/>
          <w:sz w:val="28"/>
          <w:szCs w:val="28"/>
        </w:rPr>
        <w:t>Федеральную службу государственной регистрации, кадастра и картографии</w:t>
      </w:r>
      <w:r w:rsidRPr="00334354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r w:rsidR="00C65B73" w:rsidRPr="00C65B73">
        <w:rPr>
          <w:rFonts w:ascii="Times New Roman" w:hAnsi="Times New Roman" w:cs="Times New Roman"/>
          <w:spacing w:val="2"/>
          <w:sz w:val="28"/>
          <w:szCs w:val="28"/>
        </w:rPr>
        <w:t>Федерально</w:t>
      </w:r>
      <w:r w:rsidR="00C65B73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C65B73" w:rsidRPr="00C65B73">
        <w:rPr>
          <w:rFonts w:ascii="Times New Roman" w:hAnsi="Times New Roman" w:cs="Times New Roman"/>
          <w:spacing w:val="2"/>
          <w:sz w:val="28"/>
          <w:szCs w:val="28"/>
        </w:rPr>
        <w:t xml:space="preserve"> государственн</w:t>
      </w:r>
      <w:r w:rsidR="00C65B73">
        <w:rPr>
          <w:rFonts w:ascii="Times New Roman" w:hAnsi="Times New Roman" w:cs="Times New Roman"/>
          <w:spacing w:val="2"/>
          <w:sz w:val="28"/>
          <w:szCs w:val="28"/>
        </w:rPr>
        <w:t>ое</w:t>
      </w:r>
      <w:r w:rsidR="00C65B73" w:rsidRPr="00C65B73">
        <w:rPr>
          <w:rFonts w:ascii="Times New Roman" w:hAnsi="Times New Roman" w:cs="Times New Roman"/>
          <w:spacing w:val="2"/>
          <w:sz w:val="28"/>
          <w:szCs w:val="28"/>
        </w:rPr>
        <w:t xml:space="preserve"> бюджетно</w:t>
      </w:r>
      <w:r w:rsidR="00C65B73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C65B73" w:rsidRPr="00C65B73">
        <w:rPr>
          <w:rFonts w:ascii="Times New Roman" w:hAnsi="Times New Roman" w:cs="Times New Roman"/>
          <w:spacing w:val="2"/>
          <w:sz w:val="28"/>
          <w:szCs w:val="28"/>
        </w:rPr>
        <w:t xml:space="preserve"> учреждени</w:t>
      </w:r>
      <w:r w:rsidR="00C65B73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C65B73" w:rsidRPr="00C65B7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5B73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C65B73" w:rsidRPr="00C65B73">
        <w:rPr>
          <w:rFonts w:ascii="Times New Roman" w:hAnsi="Times New Roman" w:cs="Times New Roman"/>
          <w:spacing w:val="2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C65B73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334354" w:rsidRPr="00334354" w:rsidRDefault="00334354" w:rsidP="00922FFA">
      <w:pPr>
        <w:pStyle w:val="11"/>
        <w:shd w:val="clear" w:color="auto" w:fill="auto"/>
        <w:tabs>
          <w:tab w:val="left" w:pos="582"/>
        </w:tabs>
        <w:spacing w:after="0" w:line="276" w:lineRule="auto"/>
        <w:ind w:firstLine="709"/>
        <w:jc w:val="both"/>
        <w:rPr>
          <w:rFonts w:ascii="Times New Roman" w:hAnsi="Times New Roman"/>
          <w:spacing w:val="2"/>
        </w:rPr>
      </w:pPr>
    </w:p>
    <w:p w:rsidR="00922FFA" w:rsidRPr="00D26CF7" w:rsidRDefault="00A23FA3" w:rsidP="00922FFA">
      <w:pPr>
        <w:pStyle w:val="11"/>
        <w:shd w:val="clear" w:color="auto" w:fill="auto"/>
        <w:tabs>
          <w:tab w:val="left" w:pos="582"/>
        </w:tabs>
        <w:spacing w:after="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22FFA" w:rsidRPr="00D26CF7">
        <w:rPr>
          <w:rFonts w:ascii="Times New Roman" w:hAnsi="Times New Roman"/>
        </w:rPr>
        <w:t>Настоящий приказ вступает в силу</w:t>
      </w:r>
      <w:r w:rsidR="000D53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0D53FC">
        <w:rPr>
          <w:rFonts w:ascii="Times New Roman" w:hAnsi="Times New Roman"/>
        </w:rPr>
        <w:t xml:space="preserve"> истечени</w:t>
      </w:r>
      <w:r>
        <w:rPr>
          <w:rFonts w:ascii="Times New Roman" w:hAnsi="Times New Roman"/>
        </w:rPr>
        <w:t>и</w:t>
      </w:r>
      <w:r w:rsidR="000D53FC">
        <w:rPr>
          <w:rFonts w:ascii="Times New Roman" w:hAnsi="Times New Roman"/>
        </w:rPr>
        <w:t xml:space="preserve"> одного месяца </w:t>
      </w:r>
      <w:r w:rsidR="00922FFA" w:rsidRPr="00D26CF7">
        <w:rPr>
          <w:rFonts w:ascii="Times New Roman" w:hAnsi="Times New Roman"/>
        </w:rPr>
        <w:t xml:space="preserve">после </w:t>
      </w:r>
      <w:r w:rsidR="000D53FC">
        <w:rPr>
          <w:rFonts w:ascii="Times New Roman" w:hAnsi="Times New Roman"/>
        </w:rPr>
        <w:t xml:space="preserve">дня </w:t>
      </w:r>
      <w:r w:rsidR="00922FFA" w:rsidRPr="00D26CF7">
        <w:rPr>
          <w:rFonts w:ascii="Times New Roman" w:hAnsi="Times New Roman"/>
        </w:rPr>
        <w:t>его официального опубликования</w:t>
      </w:r>
      <w:r w:rsidR="000D53FC">
        <w:rPr>
          <w:rFonts w:ascii="Times New Roman" w:hAnsi="Times New Roman"/>
        </w:rPr>
        <w:t>.</w:t>
      </w:r>
      <w:r w:rsidR="00922FFA" w:rsidRPr="00D26CF7">
        <w:rPr>
          <w:rFonts w:ascii="Times New Roman" w:hAnsi="Times New Roman"/>
        </w:rPr>
        <w:t xml:space="preserve"> </w:t>
      </w:r>
    </w:p>
    <w:p w:rsidR="00C36B40" w:rsidRPr="007750DA" w:rsidRDefault="00C36B40" w:rsidP="009073B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1"/>
          <w:sz w:val="28"/>
          <w:szCs w:val="28"/>
        </w:rPr>
      </w:pPr>
    </w:p>
    <w:p w:rsidR="00C36B40" w:rsidRPr="007750DA" w:rsidRDefault="00C36B40" w:rsidP="009073B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1"/>
          <w:sz w:val="28"/>
          <w:szCs w:val="28"/>
        </w:rPr>
      </w:pPr>
    </w:p>
    <w:p w:rsidR="00C36B40" w:rsidRPr="007750DA" w:rsidRDefault="00C36B40" w:rsidP="009073B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1"/>
          <w:sz w:val="28"/>
          <w:szCs w:val="28"/>
        </w:rPr>
      </w:pPr>
    </w:p>
    <w:p w:rsidR="00F561BE" w:rsidRPr="009F1B09" w:rsidRDefault="003821C8" w:rsidP="006A2644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FFFFFF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383A0F" w:rsidRPr="00D26CF7">
        <w:rPr>
          <w:spacing w:val="1"/>
          <w:sz w:val="28"/>
          <w:szCs w:val="28"/>
        </w:rPr>
        <w:t>редседател</w:t>
      </w:r>
      <w:r>
        <w:rPr>
          <w:spacing w:val="1"/>
          <w:sz w:val="28"/>
          <w:szCs w:val="28"/>
        </w:rPr>
        <w:t>ь</w:t>
      </w:r>
      <w:r w:rsidR="00383A0F" w:rsidRPr="00D26CF7">
        <w:rPr>
          <w:spacing w:val="1"/>
          <w:sz w:val="28"/>
          <w:szCs w:val="28"/>
        </w:rPr>
        <w:t xml:space="preserve"> Комитета </w:t>
      </w:r>
      <w:r w:rsidR="00383A0F" w:rsidRPr="00D26CF7">
        <w:rPr>
          <w:spacing w:val="1"/>
          <w:sz w:val="28"/>
          <w:szCs w:val="28"/>
        </w:rPr>
        <w:tab/>
      </w:r>
      <w:r w:rsidR="009073B2" w:rsidRPr="00D26CF7">
        <w:rPr>
          <w:spacing w:val="1"/>
          <w:sz w:val="28"/>
          <w:szCs w:val="28"/>
        </w:rPr>
        <w:t xml:space="preserve">          </w:t>
      </w:r>
      <w:r w:rsidR="00D26CF7" w:rsidRPr="00D26CF7">
        <w:rPr>
          <w:spacing w:val="1"/>
          <w:sz w:val="28"/>
          <w:szCs w:val="28"/>
        </w:rPr>
        <w:t xml:space="preserve"> </w:t>
      </w:r>
      <w:r w:rsidR="009073B2" w:rsidRPr="00D26CF7">
        <w:rPr>
          <w:spacing w:val="1"/>
          <w:sz w:val="28"/>
          <w:szCs w:val="28"/>
        </w:rPr>
        <w:t xml:space="preserve">    </w:t>
      </w:r>
      <w:r w:rsidR="00D26CF7" w:rsidRPr="00D26CF7">
        <w:rPr>
          <w:spacing w:val="1"/>
          <w:sz w:val="28"/>
          <w:szCs w:val="28"/>
        </w:rPr>
        <w:t xml:space="preserve">               </w:t>
      </w:r>
      <w:r w:rsidR="009073B2" w:rsidRPr="00D26CF7">
        <w:rPr>
          <w:spacing w:val="1"/>
          <w:sz w:val="28"/>
          <w:szCs w:val="28"/>
        </w:rPr>
        <w:t xml:space="preserve"> </w:t>
      </w:r>
      <w:r w:rsidR="006A2644">
        <w:rPr>
          <w:spacing w:val="1"/>
          <w:sz w:val="28"/>
          <w:szCs w:val="28"/>
        </w:rPr>
        <w:t xml:space="preserve">  </w:t>
      </w:r>
      <w:r w:rsidR="00922FFA">
        <w:rPr>
          <w:spacing w:val="1"/>
          <w:sz w:val="28"/>
          <w:szCs w:val="28"/>
        </w:rPr>
        <w:t xml:space="preserve">         </w:t>
      </w:r>
      <w:r w:rsidR="006A2644">
        <w:rPr>
          <w:spacing w:val="1"/>
          <w:sz w:val="28"/>
          <w:szCs w:val="28"/>
        </w:rPr>
        <w:t xml:space="preserve">  </w:t>
      </w:r>
      <w:r w:rsidR="009073B2" w:rsidRPr="00D26CF7">
        <w:rPr>
          <w:spacing w:val="1"/>
          <w:sz w:val="28"/>
          <w:szCs w:val="28"/>
        </w:rPr>
        <w:t xml:space="preserve">  </w:t>
      </w:r>
      <w:r w:rsidR="00383A0F" w:rsidRPr="00D26CF7">
        <w:rPr>
          <w:spacing w:val="1"/>
          <w:sz w:val="28"/>
          <w:szCs w:val="28"/>
        </w:rPr>
        <w:t xml:space="preserve"> </w:t>
      </w:r>
      <w:bookmarkEnd w:id="0"/>
      <w:r>
        <w:rPr>
          <w:spacing w:val="1"/>
          <w:sz w:val="28"/>
          <w:szCs w:val="28"/>
        </w:rPr>
        <w:t>И.П. Бочарникова</w:t>
      </w:r>
    </w:p>
    <w:p w:rsidR="00F561BE" w:rsidRPr="009F1B09" w:rsidRDefault="00F561BE" w:rsidP="00F561BE">
      <w:pPr>
        <w:spacing w:line="200" w:lineRule="atLeast"/>
        <w:rPr>
          <w:color w:val="FFFFFF"/>
          <w:sz w:val="28"/>
          <w:szCs w:val="28"/>
        </w:rPr>
      </w:pPr>
    </w:p>
    <w:p w:rsidR="00C65B73" w:rsidRDefault="00C65B73" w:rsidP="003821C8">
      <w:pPr>
        <w:spacing w:line="200" w:lineRule="atLeast"/>
        <w:rPr>
          <w:sz w:val="28"/>
          <w:szCs w:val="28"/>
        </w:rPr>
      </w:pPr>
    </w:p>
    <w:p w:rsidR="00C65B73" w:rsidRDefault="00C65B73" w:rsidP="003821C8">
      <w:pPr>
        <w:spacing w:line="200" w:lineRule="atLeast"/>
        <w:rPr>
          <w:sz w:val="28"/>
          <w:szCs w:val="28"/>
        </w:rPr>
      </w:pPr>
    </w:p>
    <w:p w:rsidR="00C65B73" w:rsidRDefault="00C65B73" w:rsidP="003821C8">
      <w:pPr>
        <w:spacing w:line="200" w:lineRule="atLeast"/>
        <w:rPr>
          <w:sz w:val="28"/>
          <w:szCs w:val="28"/>
        </w:rPr>
      </w:pPr>
    </w:p>
    <w:sectPr w:rsidR="00C65B73" w:rsidSect="00383A0F">
      <w:type w:val="continuous"/>
      <w:pgSz w:w="11913" w:h="16834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7F8" w:rsidRDefault="002F17F8" w:rsidP="005032D1">
      <w:r>
        <w:separator/>
      </w:r>
    </w:p>
  </w:endnote>
  <w:endnote w:type="continuationSeparator" w:id="1">
    <w:p w:rsidR="002F17F8" w:rsidRDefault="002F17F8" w:rsidP="0050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7F8" w:rsidRDefault="002F17F8" w:rsidP="005032D1">
      <w:r>
        <w:separator/>
      </w:r>
    </w:p>
  </w:footnote>
  <w:footnote w:type="continuationSeparator" w:id="1">
    <w:p w:rsidR="002F17F8" w:rsidRDefault="002F17F8" w:rsidP="00503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5E7C"/>
    <w:multiLevelType w:val="singleLevel"/>
    <w:tmpl w:val="64D83B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246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72E3976"/>
    <w:multiLevelType w:val="singleLevel"/>
    <w:tmpl w:val="23D064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3">
    <w:nsid w:val="58782F82"/>
    <w:multiLevelType w:val="hybridMultilevel"/>
    <w:tmpl w:val="ACFA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E5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hideSpellingErrors/>
  <w:stylePaneFormatFilter w:val="3F01"/>
  <w:defaultTabStop w:val="709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3F3"/>
    <w:rsid w:val="0000290B"/>
    <w:rsid w:val="00005BD6"/>
    <w:rsid w:val="0000666C"/>
    <w:rsid w:val="00012199"/>
    <w:rsid w:val="00035146"/>
    <w:rsid w:val="00064F60"/>
    <w:rsid w:val="00075CEE"/>
    <w:rsid w:val="0007799B"/>
    <w:rsid w:val="00081D22"/>
    <w:rsid w:val="0008709A"/>
    <w:rsid w:val="0009701A"/>
    <w:rsid w:val="000D53FC"/>
    <w:rsid w:val="000F2DD4"/>
    <w:rsid w:val="001062EB"/>
    <w:rsid w:val="00107EB9"/>
    <w:rsid w:val="00113ACA"/>
    <w:rsid w:val="00135D8F"/>
    <w:rsid w:val="00135E81"/>
    <w:rsid w:val="00142064"/>
    <w:rsid w:val="00146FBA"/>
    <w:rsid w:val="00155055"/>
    <w:rsid w:val="00161A5F"/>
    <w:rsid w:val="00166A15"/>
    <w:rsid w:val="0017327A"/>
    <w:rsid w:val="00173B34"/>
    <w:rsid w:val="0017612E"/>
    <w:rsid w:val="00190007"/>
    <w:rsid w:val="00193082"/>
    <w:rsid w:val="001B56BB"/>
    <w:rsid w:val="001C18D8"/>
    <w:rsid w:val="001C2C1B"/>
    <w:rsid w:val="001E1252"/>
    <w:rsid w:val="001E230D"/>
    <w:rsid w:val="001E2D07"/>
    <w:rsid w:val="001F6A92"/>
    <w:rsid w:val="001F7519"/>
    <w:rsid w:val="0020408D"/>
    <w:rsid w:val="0020797E"/>
    <w:rsid w:val="00222416"/>
    <w:rsid w:val="00252FAF"/>
    <w:rsid w:val="00253FCD"/>
    <w:rsid w:val="00254170"/>
    <w:rsid w:val="00265D8B"/>
    <w:rsid w:val="00271848"/>
    <w:rsid w:val="00272E87"/>
    <w:rsid w:val="00273454"/>
    <w:rsid w:val="00290797"/>
    <w:rsid w:val="002B34B7"/>
    <w:rsid w:val="002C67D8"/>
    <w:rsid w:val="002D245E"/>
    <w:rsid w:val="002F0523"/>
    <w:rsid w:val="002F1568"/>
    <w:rsid w:val="002F17F8"/>
    <w:rsid w:val="00334354"/>
    <w:rsid w:val="003416F9"/>
    <w:rsid w:val="003422BC"/>
    <w:rsid w:val="00355F24"/>
    <w:rsid w:val="003821C8"/>
    <w:rsid w:val="00383A0F"/>
    <w:rsid w:val="003A172A"/>
    <w:rsid w:val="003A5AED"/>
    <w:rsid w:val="003A6699"/>
    <w:rsid w:val="003B152B"/>
    <w:rsid w:val="003D115A"/>
    <w:rsid w:val="003D1D05"/>
    <w:rsid w:val="003F71AB"/>
    <w:rsid w:val="00402622"/>
    <w:rsid w:val="0043119C"/>
    <w:rsid w:val="00454A03"/>
    <w:rsid w:val="00466C72"/>
    <w:rsid w:val="0049127E"/>
    <w:rsid w:val="00493E6C"/>
    <w:rsid w:val="004B260D"/>
    <w:rsid w:val="004D51D9"/>
    <w:rsid w:val="004E2C8F"/>
    <w:rsid w:val="005032D1"/>
    <w:rsid w:val="005065DB"/>
    <w:rsid w:val="00521492"/>
    <w:rsid w:val="00534A2A"/>
    <w:rsid w:val="00543DF8"/>
    <w:rsid w:val="00545065"/>
    <w:rsid w:val="00547949"/>
    <w:rsid w:val="005620CB"/>
    <w:rsid w:val="00566197"/>
    <w:rsid w:val="0057374F"/>
    <w:rsid w:val="00573F50"/>
    <w:rsid w:val="00585F18"/>
    <w:rsid w:val="005A31A7"/>
    <w:rsid w:val="005A372D"/>
    <w:rsid w:val="005B0DE9"/>
    <w:rsid w:val="005B3A4F"/>
    <w:rsid w:val="005C69AB"/>
    <w:rsid w:val="005C799F"/>
    <w:rsid w:val="005F365C"/>
    <w:rsid w:val="005F6DA9"/>
    <w:rsid w:val="00600E91"/>
    <w:rsid w:val="0060309D"/>
    <w:rsid w:val="006140C3"/>
    <w:rsid w:val="00634C16"/>
    <w:rsid w:val="006356E8"/>
    <w:rsid w:val="00652244"/>
    <w:rsid w:val="00652F6C"/>
    <w:rsid w:val="00654D44"/>
    <w:rsid w:val="006575E9"/>
    <w:rsid w:val="0067148A"/>
    <w:rsid w:val="00673404"/>
    <w:rsid w:val="006773F4"/>
    <w:rsid w:val="006801B7"/>
    <w:rsid w:val="00683420"/>
    <w:rsid w:val="00687393"/>
    <w:rsid w:val="006913A5"/>
    <w:rsid w:val="006A2644"/>
    <w:rsid w:val="006C484B"/>
    <w:rsid w:val="007142B8"/>
    <w:rsid w:val="00720AF6"/>
    <w:rsid w:val="007337A7"/>
    <w:rsid w:val="00733931"/>
    <w:rsid w:val="00743D09"/>
    <w:rsid w:val="00752F40"/>
    <w:rsid w:val="00757EBC"/>
    <w:rsid w:val="00760CBB"/>
    <w:rsid w:val="007750DA"/>
    <w:rsid w:val="0079567A"/>
    <w:rsid w:val="007A1BB3"/>
    <w:rsid w:val="007B04F8"/>
    <w:rsid w:val="007B1CEC"/>
    <w:rsid w:val="007C318B"/>
    <w:rsid w:val="007C7CEC"/>
    <w:rsid w:val="007D1378"/>
    <w:rsid w:val="007D28FB"/>
    <w:rsid w:val="007E3063"/>
    <w:rsid w:val="007E66B1"/>
    <w:rsid w:val="007F1C71"/>
    <w:rsid w:val="00806E6D"/>
    <w:rsid w:val="00812789"/>
    <w:rsid w:val="00817587"/>
    <w:rsid w:val="00817A42"/>
    <w:rsid w:val="00842D5F"/>
    <w:rsid w:val="00863D90"/>
    <w:rsid w:val="00875AC3"/>
    <w:rsid w:val="008833DE"/>
    <w:rsid w:val="008A6D6C"/>
    <w:rsid w:val="008B1B97"/>
    <w:rsid w:val="008C1A56"/>
    <w:rsid w:val="008D7071"/>
    <w:rsid w:val="008E183A"/>
    <w:rsid w:val="008F545C"/>
    <w:rsid w:val="00901D97"/>
    <w:rsid w:val="009025AC"/>
    <w:rsid w:val="0090267F"/>
    <w:rsid w:val="009073B2"/>
    <w:rsid w:val="00914599"/>
    <w:rsid w:val="00915F87"/>
    <w:rsid w:val="00922FFA"/>
    <w:rsid w:val="00936DE5"/>
    <w:rsid w:val="0094185A"/>
    <w:rsid w:val="00965897"/>
    <w:rsid w:val="00971D15"/>
    <w:rsid w:val="009A6D5E"/>
    <w:rsid w:val="009B2D6F"/>
    <w:rsid w:val="009C4819"/>
    <w:rsid w:val="009C73F4"/>
    <w:rsid w:val="009C782D"/>
    <w:rsid w:val="009D1E2E"/>
    <w:rsid w:val="009D476A"/>
    <w:rsid w:val="009E399A"/>
    <w:rsid w:val="009F1B09"/>
    <w:rsid w:val="009F6557"/>
    <w:rsid w:val="009F6BBB"/>
    <w:rsid w:val="00A114A8"/>
    <w:rsid w:val="00A16810"/>
    <w:rsid w:val="00A20FE8"/>
    <w:rsid w:val="00A23FA3"/>
    <w:rsid w:val="00A3471C"/>
    <w:rsid w:val="00A36346"/>
    <w:rsid w:val="00A43129"/>
    <w:rsid w:val="00A55345"/>
    <w:rsid w:val="00A6282B"/>
    <w:rsid w:val="00A65170"/>
    <w:rsid w:val="00A67475"/>
    <w:rsid w:val="00A776EB"/>
    <w:rsid w:val="00A84EF3"/>
    <w:rsid w:val="00AC23C8"/>
    <w:rsid w:val="00AC5D97"/>
    <w:rsid w:val="00AD3A85"/>
    <w:rsid w:val="00AE4379"/>
    <w:rsid w:val="00B13E9C"/>
    <w:rsid w:val="00B143F1"/>
    <w:rsid w:val="00B15C1C"/>
    <w:rsid w:val="00B564E0"/>
    <w:rsid w:val="00B63851"/>
    <w:rsid w:val="00B73132"/>
    <w:rsid w:val="00B7434A"/>
    <w:rsid w:val="00B97F3B"/>
    <w:rsid w:val="00BC034A"/>
    <w:rsid w:val="00BE68E0"/>
    <w:rsid w:val="00BF1AA4"/>
    <w:rsid w:val="00C03416"/>
    <w:rsid w:val="00C06F9B"/>
    <w:rsid w:val="00C07749"/>
    <w:rsid w:val="00C2050D"/>
    <w:rsid w:val="00C31062"/>
    <w:rsid w:val="00C36B40"/>
    <w:rsid w:val="00C45965"/>
    <w:rsid w:val="00C60015"/>
    <w:rsid w:val="00C61DD7"/>
    <w:rsid w:val="00C63266"/>
    <w:rsid w:val="00C65B73"/>
    <w:rsid w:val="00C72508"/>
    <w:rsid w:val="00C86418"/>
    <w:rsid w:val="00C87C6E"/>
    <w:rsid w:val="00C9189B"/>
    <w:rsid w:val="00C91ADC"/>
    <w:rsid w:val="00CD181B"/>
    <w:rsid w:val="00CE32F1"/>
    <w:rsid w:val="00CE4798"/>
    <w:rsid w:val="00CE725B"/>
    <w:rsid w:val="00CF2540"/>
    <w:rsid w:val="00D01823"/>
    <w:rsid w:val="00D0209C"/>
    <w:rsid w:val="00D025EA"/>
    <w:rsid w:val="00D26CF7"/>
    <w:rsid w:val="00D27EC8"/>
    <w:rsid w:val="00D31F31"/>
    <w:rsid w:val="00D424E1"/>
    <w:rsid w:val="00D533F3"/>
    <w:rsid w:val="00D552EF"/>
    <w:rsid w:val="00D64A5E"/>
    <w:rsid w:val="00D82A79"/>
    <w:rsid w:val="00D91BBB"/>
    <w:rsid w:val="00DA375A"/>
    <w:rsid w:val="00DA5F7C"/>
    <w:rsid w:val="00DA6CB6"/>
    <w:rsid w:val="00DB20FA"/>
    <w:rsid w:val="00DC125C"/>
    <w:rsid w:val="00DD02DE"/>
    <w:rsid w:val="00DF3BD7"/>
    <w:rsid w:val="00DF5BDF"/>
    <w:rsid w:val="00E04891"/>
    <w:rsid w:val="00E055DC"/>
    <w:rsid w:val="00E3043D"/>
    <w:rsid w:val="00E577F4"/>
    <w:rsid w:val="00E66A31"/>
    <w:rsid w:val="00E704B1"/>
    <w:rsid w:val="00E811A5"/>
    <w:rsid w:val="00E81FC9"/>
    <w:rsid w:val="00E84351"/>
    <w:rsid w:val="00E8578F"/>
    <w:rsid w:val="00EA4D43"/>
    <w:rsid w:val="00EC4165"/>
    <w:rsid w:val="00ED18F3"/>
    <w:rsid w:val="00ED76B6"/>
    <w:rsid w:val="00EE218C"/>
    <w:rsid w:val="00EE4792"/>
    <w:rsid w:val="00EF6CCD"/>
    <w:rsid w:val="00F24AA2"/>
    <w:rsid w:val="00F31CCB"/>
    <w:rsid w:val="00F336A2"/>
    <w:rsid w:val="00F33A2F"/>
    <w:rsid w:val="00F36078"/>
    <w:rsid w:val="00F45297"/>
    <w:rsid w:val="00F503D1"/>
    <w:rsid w:val="00F561BE"/>
    <w:rsid w:val="00F66F2F"/>
    <w:rsid w:val="00F70F0D"/>
    <w:rsid w:val="00F74526"/>
    <w:rsid w:val="00FA2B51"/>
    <w:rsid w:val="00FC538A"/>
    <w:rsid w:val="00FE14D1"/>
    <w:rsid w:val="00FE3776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D07"/>
    <w:rPr>
      <w:rFonts w:ascii="Times New Roman" w:hAnsi="Times New Roman"/>
    </w:rPr>
  </w:style>
  <w:style w:type="paragraph" w:styleId="1">
    <w:name w:val="heading 1"/>
    <w:basedOn w:val="a"/>
    <w:next w:val="a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D07"/>
    <w:pPr>
      <w:ind w:firstLine="720"/>
      <w:jc w:val="both"/>
    </w:pPr>
    <w:rPr>
      <w:sz w:val="28"/>
    </w:rPr>
  </w:style>
  <w:style w:type="paragraph" w:styleId="a5">
    <w:name w:val="Block Text"/>
    <w:basedOn w:val="a"/>
    <w:rsid w:val="001E2D07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6">
    <w:name w:val="Body Text"/>
    <w:basedOn w:val="a"/>
    <w:rsid w:val="001E2D07"/>
    <w:rPr>
      <w:sz w:val="28"/>
    </w:rPr>
  </w:style>
  <w:style w:type="paragraph" w:styleId="a7">
    <w:name w:val="Balloon Text"/>
    <w:basedOn w:val="a"/>
    <w:semiHidden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35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hanging="672"/>
    </w:pPr>
    <w:rPr>
      <w:sz w:val="24"/>
      <w:szCs w:val="24"/>
    </w:rPr>
  </w:style>
  <w:style w:type="character" w:customStyle="1" w:styleId="FontStyle11">
    <w:name w:val="Font Style11"/>
    <w:uiPriority w:val="99"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356E8"/>
    <w:rPr>
      <w:rFonts w:ascii="Times New Roman" w:hAnsi="Times New Roman" w:cs="Times New Roman"/>
      <w:sz w:val="28"/>
      <w:szCs w:val="28"/>
    </w:rPr>
  </w:style>
  <w:style w:type="paragraph" w:styleId="a8">
    <w:name w:val="Plain Text"/>
    <w:aliases w:val=" Знак1"/>
    <w:basedOn w:val="a"/>
    <w:link w:val="a9"/>
    <w:rsid w:val="005A372D"/>
    <w:rPr>
      <w:rFonts w:ascii="Courier New" w:hAnsi="Courier New"/>
    </w:rPr>
  </w:style>
  <w:style w:type="character" w:customStyle="1" w:styleId="a9">
    <w:name w:val="Текст Знак"/>
    <w:aliases w:val=" Знак1 Знак"/>
    <w:link w:val="a8"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rsid w:val="00C61D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025A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54170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F3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32D1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32D1"/>
    <w:rPr>
      <w:rFonts w:ascii="Times New Roman" w:hAnsi="Times New Roman"/>
    </w:rPr>
  </w:style>
  <w:style w:type="paragraph" w:customStyle="1" w:styleId="10">
    <w:name w:val="Название объекта1"/>
    <w:basedOn w:val="a"/>
    <w:next w:val="a"/>
    <w:rsid w:val="00383A0F"/>
    <w:pPr>
      <w:tabs>
        <w:tab w:val="left" w:pos="0"/>
      </w:tabs>
      <w:suppressAutoHyphens/>
      <w:ind w:firstLine="5400"/>
    </w:pPr>
    <w:rPr>
      <w:sz w:val="28"/>
      <w:szCs w:val="28"/>
      <w:lang w:eastAsia="ar-SA"/>
    </w:rPr>
  </w:style>
  <w:style w:type="paragraph" w:customStyle="1" w:styleId="formattext">
    <w:name w:val="formattext"/>
    <w:basedOn w:val="a"/>
    <w:rsid w:val="00383A0F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Основной текст_"/>
    <w:link w:val="11"/>
    <w:rsid w:val="009C481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C4819"/>
    <w:pPr>
      <w:shd w:val="clear" w:color="auto" w:fill="FFFFFF"/>
      <w:spacing w:after="420" w:line="0" w:lineRule="atLeast"/>
    </w:pPr>
    <w:rPr>
      <w:rFonts w:ascii="Tms Rmn" w:hAnsi="Tms Rmn"/>
      <w:sz w:val="28"/>
      <w:szCs w:val="28"/>
    </w:rPr>
  </w:style>
  <w:style w:type="character" w:styleId="af1">
    <w:name w:val="Hyperlink"/>
    <w:rsid w:val="009C4819"/>
    <w:rPr>
      <w:color w:val="000080"/>
      <w:u w:val="single"/>
    </w:rPr>
  </w:style>
  <w:style w:type="paragraph" w:styleId="af2">
    <w:name w:val="List Paragraph"/>
    <w:basedOn w:val="a"/>
    <w:uiPriority w:val="34"/>
    <w:qFormat/>
    <w:rsid w:val="007C318B"/>
    <w:pPr>
      <w:ind w:left="720"/>
      <w:contextualSpacing/>
    </w:pPr>
  </w:style>
  <w:style w:type="character" w:customStyle="1" w:styleId="af3">
    <w:name w:val="Сравнение редакций. Добавленный фрагмент"/>
    <w:uiPriority w:val="99"/>
    <w:rsid w:val="009E399A"/>
    <w:rPr>
      <w:color w:val="000000"/>
      <w:shd w:val="clear" w:color="auto" w:fill="C1D7FF"/>
    </w:rPr>
  </w:style>
  <w:style w:type="paragraph" w:customStyle="1" w:styleId="af4">
    <w:name w:val="Прижатый влево"/>
    <w:basedOn w:val="a"/>
    <w:next w:val="a"/>
    <w:uiPriority w:val="99"/>
    <w:rsid w:val="00C65B7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yghey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0880/b4d0a70b3ac252c3b67fc97a4837478526d9a5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0880/b4d0a70b3ac252c3b67fc97a4837478526d9a5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5E9B-F124-40EC-AB74-955B75F1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РЕСПУБЛИКЭМИ ПРЕЗИДЕНТРЭ И МИНИСТРЭМЭЯ КАБИНЕТРЭ ЯАДМИНИСТРАЦИЕИIОФХМКIЭ УПРАВЛЕНИЕ</vt:lpstr>
    </vt:vector>
  </TitlesOfParts>
  <Company>Krokoz™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РЕСПУБЛИКЭМИ ПРЕЗИДЕНТРЭ И МИНИСТРЭМЭЯ КАБИНЕТРЭ ЯАДМИНИСТРАЦИЕИIОФХМКIЭ УПРАВЛЕНИЕ</dc:title>
  <dc:creator>Хотов Т.П.</dc:creator>
  <cp:keywords>ИДП</cp:keywords>
  <cp:lastModifiedBy>Тамара</cp:lastModifiedBy>
  <cp:revision>42</cp:revision>
  <cp:lastPrinted>2020-10-09T06:38:00Z</cp:lastPrinted>
  <dcterms:created xsi:type="dcterms:W3CDTF">2019-02-04T14:31:00Z</dcterms:created>
  <dcterms:modified xsi:type="dcterms:W3CDTF">2020-10-22T12:32:00Z</dcterms:modified>
</cp:coreProperties>
</file>